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6" w:type="dxa"/>
        <w:jc w:val="center"/>
        <w:tblLayout w:type="fixed"/>
        <w:tblLook w:val="01E0"/>
      </w:tblPr>
      <w:tblGrid>
        <w:gridCol w:w="1164"/>
        <w:gridCol w:w="8592"/>
      </w:tblGrid>
      <w:tr w:rsidR="00C23D3C" w:rsidRPr="009B6934" w:rsidTr="00C23D3C">
        <w:trPr>
          <w:trHeight w:val="496"/>
          <w:jc w:val="center"/>
        </w:trPr>
        <w:tc>
          <w:tcPr>
            <w:tcW w:w="1164" w:type="dxa"/>
            <w:vMerge w:val="restart"/>
            <w:shd w:val="clear" w:color="auto" w:fill="auto"/>
            <w:vAlign w:val="center"/>
          </w:tcPr>
          <w:p w:rsidR="00C23D3C" w:rsidRPr="00E85FE6" w:rsidRDefault="00C23D3C" w:rsidP="00F56ADA">
            <w:pPr>
              <w:pStyle w:val="NormalWeb"/>
              <w:spacing w:before="0" w:beforeAutospacing="0" w:after="0" w:afterAutospacing="0"/>
              <w:jc w:val="center"/>
              <w:rPr>
                <w:rFonts w:ascii="Arial" w:hAnsi="Arial" w:cs="Arial"/>
                <w:sz w:val="16"/>
                <w:szCs w:val="16"/>
              </w:rPr>
            </w:pPr>
            <w:bookmarkStart w:id="0" w:name="_GoBack"/>
            <w:bookmarkEnd w:id="0"/>
            <w:r>
              <w:rPr>
                <w:rFonts w:ascii="Arial" w:hAnsi="Arial" w:cs="Arial"/>
                <w:noProof/>
              </w:rPr>
              <w:drawing>
                <wp:anchor distT="0" distB="0" distL="114300" distR="114300" simplePos="0" relativeHeight="251659264" behindDoc="0" locked="0" layoutInCell="1" allowOverlap="1">
                  <wp:simplePos x="0" y="0"/>
                  <wp:positionH relativeFrom="column">
                    <wp:posOffset>-535305</wp:posOffset>
                  </wp:positionH>
                  <wp:positionV relativeFrom="paragraph">
                    <wp:posOffset>-295910</wp:posOffset>
                  </wp:positionV>
                  <wp:extent cx="752475" cy="1200150"/>
                  <wp:effectExtent l="19050" t="0" r="9525" b="0"/>
                  <wp:wrapNone/>
                  <wp:docPr id="1" name="Picture 13"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noua"/>
                          <pic:cNvPicPr>
                            <a:picLocks noChangeAspect="1" noChangeArrowheads="1"/>
                          </pic:cNvPicPr>
                        </pic:nvPicPr>
                        <pic:blipFill>
                          <a:blip r:embed="rId5"/>
                          <a:srcRect/>
                          <a:stretch>
                            <a:fillRect/>
                          </a:stretch>
                        </pic:blipFill>
                        <pic:spPr bwMode="auto">
                          <a:xfrm>
                            <a:off x="0" y="0"/>
                            <a:ext cx="752475" cy="1200150"/>
                          </a:xfrm>
                          <a:prstGeom prst="rect">
                            <a:avLst/>
                          </a:prstGeom>
                          <a:noFill/>
                          <a:ln w="9525">
                            <a:noFill/>
                            <a:miter lim="800000"/>
                            <a:headEnd/>
                            <a:tailEnd/>
                          </a:ln>
                        </pic:spPr>
                      </pic:pic>
                    </a:graphicData>
                  </a:graphic>
                </wp:anchor>
              </w:drawing>
            </w:r>
          </w:p>
        </w:tc>
        <w:tc>
          <w:tcPr>
            <w:tcW w:w="8592" w:type="dxa"/>
            <w:vAlign w:val="bottom"/>
          </w:tcPr>
          <w:p w:rsidR="00C23D3C" w:rsidRPr="00E56940" w:rsidRDefault="00C23D3C" w:rsidP="00F56ADA">
            <w:pPr>
              <w:pStyle w:val="NormalWeb"/>
              <w:spacing w:before="0" w:beforeAutospacing="0" w:after="0" w:afterAutospacing="0"/>
              <w:jc w:val="center"/>
              <w:rPr>
                <w:rFonts w:ascii="Arial" w:hAnsi="Arial" w:cs="Arial"/>
                <w:b/>
                <w:sz w:val="28"/>
                <w:szCs w:val="28"/>
              </w:rPr>
            </w:pPr>
            <w:r w:rsidRPr="00E56940">
              <w:rPr>
                <w:rFonts w:ascii="Arial" w:hAnsi="Arial" w:cs="Arial"/>
                <w:b/>
                <w:sz w:val="28"/>
                <w:szCs w:val="28"/>
              </w:rPr>
              <w:t>ROMÂNIA</w:t>
            </w:r>
          </w:p>
          <w:p w:rsidR="00C23D3C" w:rsidRPr="00E56940" w:rsidRDefault="00C23D3C" w:rsidP="00F56ADA">
            <w:pPr>
              <w:pStyle w:val="NormalWeb"/>
              <w:spacing w:before="0" w:beforeAutospacing="0" w:after="0" w:afterAutospacing="0"/>
              <w:jc w:val="center"/>
              <w:rPr>
                <w:rFonts w:ascii="Arial" w:hAnsi="Arial" w:cs="Arial"/>
                <w:b/>
                <w:sz w:val="28"/>
                <w:szCs w:val="28"/>
              </w:rPr>
            </w:pPr>
            <w:r w:rsidRPr="00E56940">
              <w:rPr>
                <w:rFonts w:ascii="Arial" w:hAnsi="Arial" w:cs="Arial"/>
                <w:b/>
                <w:sz w:val="28"/>
                <w:szCs w:val="28"/>
              </w:rPr>
              <w:t>JUDEŢUL NEAMȚ</w:t>
            </w:r>
          </w:p>
          <w:p w:rsidR="00C23D3C" w:rsidRPr="009B6934" w:rsidRDefault="00C23D3C" w:rsidP="00F56ADA">
            <w:pPr>
              <w:pStyle w:val="NormalWeb"/>
              <w:spacing w:before="0" w:beforeAutospacing="0" w:after="0" w:afterAutospacing="0"/>
              <w:jc w:val="center"/>
              <w:rPr>
                <w:rFonts w:ascii="Arial" w:hAnsi="Arial" w:cs="Arial"/>
                <w:b/>
                <w:color w:val="FF0000"/>
              </w:rPr>
            </w:pPr>
            <w:r w:rsidRPr="00E56940">
              <w:rPr>
                <w:rFonts w:ascii="Arial" w:hAnsi="Arial" w:cs="Arial"/>
                <w:b/>
                <w:sz w:val="28"/>
                <w:szCs w:val="28"/>
              </w:rPr>
              <w:t xml:space="preserve">COMUNA </w:t>
            </w:r>
            <w:r>
              <w:rPr>
                <w:rFonts w:ascii="Arial" w:hAnsi="Arial" w:cs="Arial"/>
                <w:b/>
                <w:sz w:val="28"/>
                <w:szCs w:val="28"/>
              </w:rPr>
              <w:t>VÂNĂTORI-NEAMȚ</w:t>
            </w:r>
          </w:p>
        </w:tc>
      </w:tr>
      <w:tr w:rsidR="00C23D3C" w:rsidRPr="00E85FE6" w:rsidTr="00C23D3C">
        <w:trPr>
          <w:trHeight w:val="119"/>
          <w:jc w:val="center"/>
        </w:trPr>
        <w:tc>
          <w:tcPr>
            <w:tcW w:w="1164" w:type="dxa"/>
            <w:vMerge/>
            <w:shd w:val="clear" w:color="auto" w:fill="auto"/>
            <w:vAlign w:val="center"/>
          </w:tcPr>
          <w:p w:rsidR="00C23D3C" w:rsidRPr="00E85FE6" w:rsidRDefault="00C23D3C" w:rsidP="00F56ADA">
            <w:pPr>
              <w:pStyle w:val="NormalWeb"/>
              <w:spacing w:before="0" w:beforeAutospacing="0" w:after="0" w:afterAutospacing="0"/>
              <w:jc w:val="center"/>
              <w:rPr>
                <w:rFonts w:ascii="Arial" w:hAnsi="Arial" w:cs="Arial"/>
                <w:sz w:val="16"/>
                <w:szCs w:val="16"/>
              </w:rPr>
            </w:pPr>
          </w:p>
        </w:tc>
        <w:tc>
          <w:tcPr>
            <w:tcW w:w="8592" w:type="dxa"/>
            <w:vAlign w:val="center"/>
          </w:tcPr>
          <w:p w:rsidR="00C23D3C" w:rsidRPr="00E85FE6" w:rsidRDefault="00C23D3C" w:rsidP="00F56ADA">
            <w:pPr>
              <w:pStyle w:val="NormalWeb"/>
              <w:spacing w:before="0" w:beforeAutospacing="0" w:after="0" w:afterAutospacing="0"/>
              <w:ind w:left="-215" w:right="-130"/>
              <w:jc w:val="center"/>
              <w:rPr>
                <w:rFonts w:ascii="Arial" w:hAnsi="Arial" w:cs="Arial"/>
                <w:b/>
                <w:sz w:val="2"/>
                <w:szCs w:val="2"/>
              </w:rPr>
            </w:pPr>
            <w:r w:rsidRPr="00E85FE6">
              <w:rPr>
                <w:rFonts w:ascii="Arial" w:hAnsi="Arial" w:cs="Arial"/>
              </w:rPr>
              <w:object w:dxaOrig="7695" w:dyaOrig="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9pt" o:ole="">
                  <v:imagedata r:id="rId6" o:title=""/>
                </v:shape>
                <o:OLEObject Type="Embed" ProgID="CorelDraw.Graphic.17" ShapeID="_x0000_i1025" DrawAspect="Content" ObjectID="_1773210469" r:id="rId7"/>
              </w:object>
            </w:r>
          </w:p>
        </w:tc>
      </w:tr>
      <w:tr w:rsidR="00C23D3C" w:rsidRPr="009B6934" w:rsidTr="00C23D3C">
        <w:trPr>
          <w:trHeight w:val="558"/>
          <w:jc w:val="center"/>
        </w:trPr>
        <w:tc>
          <w:tcPr>
            <w:tcW w:w="1164" w:type="dxa"/>
            <w:vMerge/>
            <w:shd w:val="clear" w:color="auto" w:fill="auto"/>
            <w:vAlign w:val="center"/>
          </w:tcPr>
          <w:p w:rsidR="00C23D3C" w:rsidRPr="009B6934" w:rsidRDefault="00C23D3C" w:rsidP="00F56ADA">
            <w:pPr>
              <w:pStyle w:val="NormalWeb"/>
              <w:spacing w:before="0" w:beforeAutospacing="0" w:after="0" w:afterAutospacing="0"/>
              <w:jc w:val="center"/>
              <w:rPr>
                <w:rFonts w:ascii="Arial" w:hAnsi="Arial" w:cs="Arial"/>
                <w:sz w:val="16"/>
                <w:szCs w:val="16"/>
              </w:rPr>
            </w:pPr>
          </w:p>
        </w:tc>
        <w:tc>
          <w:tcPr>
            <w:tcW w:w="8592" w:type="dxa"/>
          </w:tcPr>
          <w:p w:rsidR="00C23D3C" w:rsidRPr="00725430" w:rsidRDefault="00C23D3C" w:rsidP="00F56ADA">
            <w:pPr>
              <w:pStyle w:val="NormalWeb"/>
              <w:spacing w:before="0" w:beforeAutospacing="0" w:after="0" w:afterAutospacing="0"/>
              <w:ind w:left="-213" w:right="-131"/>
              <w:jc w:val="center"/>
              <w:rPr>
                <w:rFonts w:ascii="Arial" w:hAnsi="Arial" w:cs="Arial"/>
                <w:color w:val="000000" w:themeColor="text1"/>
                <w:sz w:val="20"/>
                <w:szCs w:val="20"/>
              </w:rPr>
            </w:pPr>
            <w:r w:rsidRPr="00725430">
              <w:rPr>
                <w:rFonts w:ascii="Arial" w:hAnsi="Arial" w:cs="Arial"/>
                <w:color w:val="000000" w:themeColor="text1"/>
                <w:sz w:val="20"/>
                <w:szCs w:val="20"/>
              </w:rPr>
              <w:t>Vânători-Neamț,  str. Ștefan</w:t>
            </w:r>
            <w:r>
              <w:rPr>
                <w:rFonts w:ascii="Arial" w:hAnsi="Arial" w:cs="Arial"/>
                <w:color w:val="000000" w:themeColor="text1"/>
                <w:sz w:val="20"/>
                <w:szCs w:val="20"/>
              </w:rPr>
              <w:t xml:space="preserve"> cel Mare, nr. 174, cod poştal</w:t>
            </w:r>
            <w:r w:rsidRPr="00725430">
              <w:rPr>
                <w:rFonts w:ascii="Arial" w:hAnsi="Arial" w:cs="Arial"/>
                <w:color w:val="000000" w:themeColor="text1"/>
                <w:sz w:val="20"/>
                <w:szCs w:val="20"/>
              </w:rPr>
              <w:t>617500</w:t>
            </w:r>
          </w:p>
          <w:p w:rsidR="00C23D3C" w:rsidRPr="00725430" w:rsidRDefault="00C23D3C" w:rsidP="00F56ADA">
            <w:pPr>
              <w:pStyle w:val="NormalWeb"/>
              <w:spacing w:before="0" w:beforeAutospacing="0" w:after="0" w:afterAutospacing="0"/>
              <w:jc w:val="center"/>
              <w:rPr>
                <w:rFonts w:ascii="Arial" w:hAnsi="Arial" w:cs="Arial"/>
                <w:color w:val="000000" w:themeColor="text1"/>
                <w:sz w:val="20"/>
                <w:szCs w:val="20"/>
              </w:rPr>
            </w:pPr>
            <w:r>
              <w:rPr>
                <w:rFonts w:ascii="Arial" w:hAnsi="Arial" w:cs="Arial"/>
                <w:color w:val="000000" w:themeColor="text1"/>
                <w:sz w:val="20"/>
                <w:szCs w:val="20"/>
              </w:rPr>
              <w:t xml:space="preserve">tel: </w:t>
            </w:r>
            <w:r w:rsidRPr="00725430">
              <w:rPr>
                <w:rFonts w:ascii="Arial" w:hAnsi="Arial" w:cs="Arial"/>
                <w:color w:val="000000" w:themeColor="text1"/>
                <w:sz w:val="20"/>
                <w:szCs w:val="20"/>
              </w:rPr>
              <w:t>0233-251 001; fax: 0233-251 30</w:t>
            </w:r>
            <w:r>
              <w:rPr>
                <w:rFonts w:ascii="Arial" w:hAnsi="Arial" w:cs="Arial"/>
                <w:color w:val="000000" w:themeColor="text1"/>
                <w:sz w:val="20"/>
                <w:szCs w:val="20"/>
              </w:rPr>
              <w:t xml:space="preserve">7 </w:t>
            </w:r>
            <w:hyperlink r:id="rId8" w:history="1">
              <w:r w:rsidRPr="00725430">
                <w:rPr>
                  <w:rStyle w:val="Hyperlink"/>
                  <w:rFonts w:ascii="Arial" w:hAnsi="Arial" w:cs="Arial"/>
                  <w:color w:val="000000" w:themeColor="text1"/>
                  <w:sz w:val="20"/>
                  <w:szCs w:val="20"/>
                </w:rPr>
                <w:t>www.vinatorineamt.ro</w:t>
              </w:r>
            </w:hyperlink>
          </w:p>
          <w:p w:rsidR="00C23D3C" w:rsidRPr="00803C50" w:rsidRDefault="00C23D3C" w:rsidP="00F56ADA">
            <w:pPr>
              <w:pStyle w:val="NormalWeb"/>
              <w:spacing w:before="0" w:beforeAutospacing="0" w:after="0" w:afterAutospacing="0"/>
              <w:jc w:val="center"/>
              <w:rPr>
                <w:rFonts w:ascii="Arial" w:hAnsi="Arial" w:cs="Arial"/>
                <w:color w:val="000000" w:themeColor="text1"/>
                <w:sz w:val="20"/>
                <w:szCs w:val="20"/>
              </w:rPr>
            </w:pPr>
            <w:r w:rsidRPr="00B40F4E">
              <w:rPr>
                <w:highlight w:val="lightGray"/>
              </w:rPr>
              <w:t>email:</w:t>
            </w:r>
            <w:hyperlink r:id="rId9" w:history="1">
              <w:r w:rsidRPr="00B40F4E">
                <w:rPr>
                  <w:rStyle w:val="Hyperlink"/>
                  <w:rFonts w:ascii="Arial" w:hAnsi="Arial" w:cs="Arial"/>
                  <w:i/>
                  <w:color w:val="000000" w:themeColor="text1"/>
                  <w:sz w:val="20"/>
                  <w:szCs w:val="20"/>
                </w:rPr>
                <w:t>primariavinatorineamt@yahoo.com</w:t>
              </w:r>
            </w:hyperlink>
            <w:r w:rsidRPr="00B40F4E">
              <w:rPr>
                <w:rStyle w:val="Hyperlink"/>
                <w:rFonts w:ascii="Arial" w:hAnsi="Arial" w:cs="Arial"/>
                <w:i/>
                <w:color w:val="000000" w:themeColor="text1"/>
                <w:sz w:val="20"/>
                <w:szCs w:val="20"/>
              </w:rPr>
              <w:t xml:space="preserve">; </w:t>
            </w:r>
            <w:hyperlink r:id="rId10" w:history="1">
              <w:r w:rsidRPr="00B40F4E">
                <w:rPr>
                  <w:rStyle w:val="text"/>
                  <w:rFonts w:ascii="Arial" w:hAnsi="Arial" w:cs="Arial"/>
                  <w:bCs/>
                  <w:i/>
                  <w:color w:val="000000" w:themeColor="text1"/>
                  <w:sz w:val="20"/>
                  <w:szCs w:val="20"/>
                  <w:u w:val="single"/>
                  <w:shd w:val="clear" w:color="auto" w:fill="ECE9E0"/>
                </w:rPr>
                <w:t>vanatorineamt@nt.e-adm.ro</w:t>
              </w:r>
            </w:hyperlink>
          </w:p>
          <w:p w:rsidR="00C23D3C" w:rsidRPr="00725430" w:rsidRDefault="00C23D3C" w:rsidP="00F56ADA">
            <w:pPr>
              <w:pStyle w:val="NormalWeb"/>
              <w:spacing w:before="0" w:beforeAutospacing="0" w:after="0" w:afterAutospacing="0"/>
              <w:jc w:val="center"/>
              <w:rPr>
                <w:sz w:val="20"/>
                <w:szCs w:val="20"/>
              </w:rPr>
            </w:pPr>
          </w:p>
        </w:tc>
      </w:tr>
    </w:tbl>
    <w:p w:rsidR="00A041AE" w:rsidRDefault="00A041AE" w:rsidP="0040144B">
      <w:pPr>
        <w:pStyle w:val="Default"/>
        <w:ind w:right="-421"/>
        <w:jc w:val="center"/>
        <w:rPr>
          <w:rFonts w:ascii="Times New Roman" w:hAnsi="Times New Roman" w:cs="Times New Roman"/>
          <w:b/>
        </w:rPr>
      </w:pPr>
      <w:r w:rsidRPr="001B43B2">
        <w:rPr>
          <w:rFonts w:ascii="Times New Roman" w:hAnsi="Times New Roman" w:cs="Times New Roman"/>
          <w:b/>
        </w:rPr>
        <w:t>TEMĂ DE PROIECTARE</w:t>
      </w:r>
    </w:p>
    <w:p w:rsidR="001B43B2" w:rsidRDefault="001B43B2" w:rsidP="0040144B">
      <w:pPr>
        <w:pStyle w:val="Default"/>
        <w:ind w:right="-421"/>
        <w:jc w:val="center"/>
        <w:rPr>
          <w:rFonts w:ascii="Times New Roman" w:hAnsi="Times New Roman"/>
          <w:b/>
          <w:sz w:val="26"/>
          <w:szCs w:val="26"/>
        </w:rPr>
      </w:pPr>
      <w:r w:rsidRPr="009D0FD9">
        <w:rPr>
          <w:rFonts w:ascii="Times New Roman" w:hAnsi="Times New Roman"/>
          <w:b/>
          <w:sz w:val="26"/>
          <w:szCs w:val="26"/>
          <w:lang w:val="ro-RO"/>
        </w:rPr>
        <w:t>obiectivul de investiții</w:t>
      </w:r>
      <w:r w:rsidRPr="009D0FD9">
        <w:rPr>
          <w:rFonts w:ascii="Times New Roman" w:hAnsi="Times New Roman"/>
          <w:b/>
          <w:sz w:val="26"/>
          <w:szCs w:val="26"/>
        </w:rPr>
        <w:t>“</w:t>
      </w:r>
      <w:r w:rsidRPr="00123967">
        <w:rPr>
          <w:rFonts w:ascii="Times New Roman" w:hAnsi="Times New Roman"/>
          <w:b/>
          <w:sz w:val="26"/>
          <w:szCs w:val="26"/>
        </w:rPr>
        <w:t>Extindere captare alimentare cu apă pentru satele Lunca și Nemțișor, comuna Vânători-Neamț, județul Neamț</w:t>
      </w:r>
      <w:r w:rsidRPr="009D0FD9">
        <w:rPr>
          <w:rFonts w:ascii="Times New Roman" w:hAnsi="Times New Roman"/>
          <w:b/>
          <w:sz w:val="26"/>
          <w:szCs w:val="26"/>
        </w:rPr>
        <w:t>”</w:t>
      </w:r>
    </w:p>
    <w:p w:rsidR="001B43B2" w:rsidRPr="001B43B2" w:rsidRDefault="001B43B2" w:rsidP="0040144B">
      <w:pPr>
        <w:pStyle w:val="Default"/>
        <w:ind w:right="-421"/>
        <w:jc w:val="center"/>
        <w:rPr>
          <w:rFonts w:ascii="Times New Roman" w:hAnsi="Times New Roman" w:cs="Times New Roman"/>
          <w:b/>
        </w:rPr>
      </w:pPr>
    </w:p>
    <w:p w:rsidR="00A041AE" w:rsidRPr="00C23D3C" w:rsidRDefault="00A041AE" w:rsidP="00C23D3C">
      <w:pPr>
        <w:pStyle w:val="Default"/>
        <w:ind w:right="-22"/>
        <w:jc w:val="both"/>
        <w:rPr>
          <w:rFonts w:ascii="Times New Roman" w:hAnsi="Times New Roman" w:cs="Times New Roman"/>
          <w:b/>
        </w:rPr>
      </w:pPr>
      <w:r w:rsidRPr="00C23D3C">
        <w:rPr>
          <w:rFonts w:ascii="Times New Roman" w:hAnsi="Times New Roman" w:cs="Times New Roman"/>
          <w:b/>
          <w:bCs/>
        </w:rPr>
        <w:t xml:space="preserve">1. </w:t>
      </w:r>
      <w:r w:rsidRPr="00C23D3C">
        <w:rPr>
          <w:rFonts w:ascii="Times New Roman" w:hAnsi="Times New Roman" w:cs="Times New Roman"/>
          <w:b/>
        </w:rPr>
        <w:t xml:space="preserve">Informaţii generale </w:t>
      </w:r>
    </w:p>
    <w:p w:rsidR="0040144B" w:rsidRPr="00C23D3C" w:rsidRDefault="0040144B" w:rsidP="00C23D3C">
      <w:pPr>
        <w:pStyle w:val="Default"/>
        <w:ind w:right="-22"/>
        <w:jc w:val="both"/>
        <w:rPr>
          <w:rFonts w:ascii="Times New Roman" w:hAnsi="Times New Roman" w:cs="Times New Roman"/>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1.1. </w:t>
      </w:r>
      <w:r w:rsidRPr="00C23D3C">
        <w:rPr>
          <w:rFonts w:ascii="Times New Roman" w:hAnsi="Times New Roman" w:cs="Times New Roman"/>
          <w:i/>
        </w:rPr>
        <w:t xml:space="preserve">Denumirea obiectivului de </w:t>
      </w:r>
      <w:proofErr w:type="gramStart"/>
      <w:r w:rsidRPr="00C23D3C">
        <w:rPr>
          <w:rFonts w:ascii="Times New Roman" w:hAnsi="Times New Roman" w:cs="Times New Roman"/>
          <w:i/>
        </w:rPr>
        <w:t>investiţii :</w:t>
      </w:r>
      <w:proofErr w:type="gramEnd"/>
    </w:p>
    <w:p w:rsidR="00A041AE" w:rsidRPr="00C23D3C" w:rsidRDefault="00A041AE" w:rsidP="00C23D3C">
      <w:pPr>
        <w:shd w:val="clear" w:color="auto" w:fill="FFFFFF"/>
        <w:spacing w:after="0" w:line="240" w:lineRule="auto"/>
        <w:ind w:right="-22"/>
        <w:jc w:val="both"/>
        <w:rPr>
          <w:rFonts w:ascii="Times New Roman" w:eastAsia="Times New Roman" w:hAnsi="Times New Roman" w:cs="Times New Roman"/>
          <w:color w:val="1D2228"/>
          <w:sz w:val="24"/>
          <w:szCs w:val="24"/>
        </w:rPr>
      </w:pPr>
      <w:r w:rsidRPr="00C23D3C">
        <w:rPr>
          <w:rFonts w:ascii="Times New Roman" w:eastAsia="Times New Roman" w:hAnsi="Times New Roman" w:cs="Times New Roman"/>
          <w:color w:val="1D2228"/>
          <w:sz w:val="24"/>
          <w:szCs w:val="24"/>
        </w:rPr>
        <w:t xml:space="preserve">Extindere captare alimentare cu </w:t>
      </w:r>
      <w:proofErr w:type="gramStart"/>
      <w:r w:rsidRPr="00C23D3C">
        <w:rPr>
          <w:rFonts w:ascii="Times New Roman" w:eastAsia="Times New Roman" w:hAnsi="Times New Roman" w:cs="Times New Roman"/>
          <w:color w:val="1D2228"/>
          <w:sz w:val="24"/>
          <w:szCs w:val="24"/>
        </w:rPr>
        <w:t>apă</w:t>
      </w:r>
      <w:proofErr w:type="gramEnd"/>
      <w:r w:rsidRPr="00C23D3C">
        <w:rPr>
          <w:rFonts w:ascii="Times New Roman" w:eastAsia="Times New Roman" w:hAnsi="Times New Roman" w:cs="Times New Roman"/>
          <w:color w:val="1D2228"/>
          <w:sz w:val="24"/>
          <w:szCs w:val="24"/>
        </w:rPr>
        <w:t xml:space="preserve"> pentru satele Luncași Nemțișor, comuna Vânători-Neamț, județul Neamț.</w:t>
      </w:r>
    </w:p>
    <w:p w:rsidR="00A041AE" w:rsidRPr="00C23D3C" w:rsidRDefault="00A041AE" w:rsidP="00C23D3C">
      <w:pPr>
        <w:spacing w:after="0" w:line="240" w:lineRule="auto"/>
        <w:ind w:right="-22"/>
        <w:jc w:val="both"/>
        <w:rPr>
          <w:rFonts w:ascii="Times New Roman" w:hAnsi="Times New Roman" w:cs="Times New Roman"/>
          <w:i/>
          <w:sz w:val="24"/>
          <w:szCs w:val="24"/>
        </w:rPr>
      </w:pPr>
      <w:r w:rsidRPr="00C23D3C">
        <w:rPr>
          <w:rFonts w:ascii="Times New Roman" w:hAnsi="Times New Roman" w:cs="Times New Roman"/>
          <w:b/>
          <w:i/>
          <w:sz w:val="24"/>
          <w:szCs w:val="24"/>
        </w:rPr>
        <w:t>1.2.</w:t>
      </w:r>
      <w:r w:rsidRPr="00C23D3C">
        <w:rPr>
          <w:rFonts w:ascii="Times New Roman" w:hAnsi="Times New Roman" w:cs="Times New Roman"/>
          <w:i/>
          <w:sz w:val="24"/>
          <w:szCs w:val="24"/>
        </w:rPr>
        <w:t xml:space="preserve"> Ordonator principal de credite/</w:t>
      </w:r>
      <w:proofErr w:type="gramStart"/>
      <w:r w:rsidRPr="00C23D3C">
        <w:rPr>
          <w:rFonts w:ascii="Times New Roman" w:hAnsi="Times New Roman" w:cs="Times New Roman"/>
          <w:i/>
          <w:sz w:val="24"/>
          <w:szCs w:val="24"/>
        </w:rPr>
        <w:t>investitor :</w:t>
      </w:r>
      <w:proofErr w:type="gramEnd"/>
    </w:p>
    <w:p w:rsidR="00A041AE" w:rsidRPr="00C23D3C" w:rsidRDefault="005A0143" w:rsidP="00C23D3C">
      <w:pPr>
        <w:spacing w:after="0" w:line="240" w:lineRule="auto"/>
        <w:ind w:right="-22"/>
        <w:jc w:val="both"/>
        <w:rPr>
          <w:rFonts w:ascii="Times New Roman" w:hAnsi="Times New Roman" w:cs="Times New Roman"/>
          <w:b/>
          <w:bCs/>
          <w:sz w:val="24"/>
          <w:szCs w:val="24"/>
        </w:rPr>
      </w:pPr>
      <w:bookmarkStart w:id="1" w:name="_Hlk162524474"/>
      <w:r w:rsidRPr="00C23D3C">
        <w:rPr>
          <w:rFonts w:ascii="Times New Roman" w:hAnsi="Times New Roman" w:cs="Times New Roman"/>
          <w:caps/>
          <w:sz w:val="24"/>
          <w:szCs w:val="24"/>
        </w:rPr>
        <w:t>COMUNA VÂNĂTORI-NEAMȚ</w:t>
      </w:r>
    </w:p>
    <w:bookmarkEnd w:id="1"/>
    <w:p w:rsidR="00A041AE" w:rsidRPr="00C23D3C" w:rsidRDefault="00A041AE" w:rsidP="00C23D3C">
      <w:pPr>
        <w:spacing w:after="0" w:line="240" w:lineRule="auto"/>
        <w:ind w:right="-22"/>
        <w:jc w:val="both"/>
        <w:rPr>
          <w:rFonts w:ascii="Times New Roman" w:hAnsi="Times New Roman" w:cs="Times New Roman"/>
          <w:i/>
          <w:sz w:val="24"/>
          <w:szCs w:val="24"/>
        </w:rPr>
      </w:pPr>
      <w:r w:rsidRPr="00C23D3C">
        <w:rPr>
          <w:rFonts w:ascii="Times New Roman" w:hAnsi="Times New Roman" w:cs="Times New Roman"/>
          <w:b/>
          <w:i/>
          <w:sz w:val="24"/>
          <w:szCs w:val="24"/>
        </w:rPr>
        <w:t>1.3.</w:t>
      </w:r>
      <w:r w:rsidRPr="00C23D3C">
        <w:rPr>
          <w:rFonts w:ascii="Times New Roman" w:hAnsi="Times New Roman" w:cs="Times New Roman"/>
          <w:i/>
          <w:sz w:val="24"/>
          <w:szCs w:val="24"/>
        </w:rPr>
        <w:t xml:space="preserve"> Ordonator de credite (secundar/terţiar):</w:t>
      </w:r>
    </w:p>
    <w:p w:rsidR="00A041AE" w:rsidRPr="00C23D3C" w:rsidRDefault="00A041AE" w:rsidP="00C23D3C">
      <w:pPr>
        <w:spacing w:after="0" w:line="240" w:lineRule="auto"/>
        <w:ind w:right="-22"/>
        <w:jc w:val="both"/>
        <w:rPr>
          <w:rStyle w:val="spar"/>
          <w:rFonts w:ascii="Times New Roman" w:hAnsi="Times New Roman" w:cs="Times New Roman"/>
          <w:b/>
          <w:bCs/>
          <w:color w:val="000000"/>
          <w:sz w:val="24"/>
          <w:szCs w:val="24"/>
        </w:rPr>
      </w:pPr>
      <w:r w:rsidRPr="00C23D3C">
        <w:rPr>
          <w:rStyle w:val="spar"/>
          <w:rFonts w:ascii="Times New Roman" w:hAnsi="Times New Roman" w:cs="Times New Roman"/>
          <w:bCs/>
          <w:i/>
          <w:color w:val="000000"/>
          <w:sz w:val="24"/>
          <w:szCs w:val="24"/>
        </w:rPr>
        <w:t>1.3</w:t>
      </w:r>
      <w:proofErr w:type="gramStart"/>
      <w:r w:rsidRPr="00C23D3C">
        <w:rPr>
          <w:rStyle w:val="spar"/>
          <w:rFonts w:ascii="Times New Roman" w:hAnsi="Times New Roman" w:cs="Times New Roman"/>
          <w:bCs/>
          <w:i/>
          <w:color w:val="000000"/>
          <w:sz w:val="24"/>
          <w:szCs w:val="24"/>
        </w:rPr>
        <w:t>.a</w:t>
      </w:r>
      <w:proofErr w:type="gramEnd"/>
      <w:r w:rsidRPr="00C23D3C">
        <w:rPr>
          <w:rStyle w:val="spar"/>
          <w:rFonts w:ascii="Times New Roman" w:hAnsi="Times New Roman" w:cs="Times New Roman"/>
          <w:bCs/>
          <w:i/>
          <w:color w:val="000000"/>
          <w:sz w:val="24"/>
          <w:szCs w:val="24"/>
        </w:rPr>
        <w:t>. Ordonator de credite secundar</w:t>
      </w:r>
      <w:r w:rsidRPr="00C23D3C">
        <w:rPr>
          <w:rStyle w:val="spar"/>
          <w:rFonts w:ascii="Times New Roman" w:hAnsi="Times New Roman" w:cs="Times New Roman"/>
          <w:i/>
          <w:color w:val="000000"/>
          <w:sz w:val="24"/>
          <w:szCs w:val="24"/>
        </w:rPr>
        <w:t xml:space="preserve">: </w:t>
      </w:r>
      <w:r w:rsidR="005A0143" w:rsidRPr="00C23D3C">
        <w:rPr>
          <w:rStyle w:val="spar"/>
          <w:rFonts w:ascii="Times New Roman" w:hAnsi="Times New Roman" w:cs="Times New Roman"/>
          <w:color w:val="000000"/>
          <w:sz w:val="24"/>
          <w:szCs w:val="24"/>
        </w:rPr>
        <w:t>-</w:t>
      </w:r>
    </w:p>
    <w:p w:rsidR="00A041AE" w:rsidRPr="00C23D3C" w:rsidRDefault="00A041AE" w:rsidP="00C23D3C">
      <w:pPr>
        <w:pStyle w:val="Subtitle"/>
        <w:spacing w:after="0"/>
        <w:ind w:right="-22"/>
        <w:jc w:val="both"/>
        <w:rPr>
          <w:rStyle w:val="spar"/>
          <w:b w:val="0"/>
          <w:color w:val="000000"/>
        </w:rPr>
      </w:pPr>
      <w:r w:rsidRPr="00C23D3C">
        <w:rPr>
          <w:rStyle w:val="spar"/>
          <w:b w:val="0"/>
          <w:bCs/>
          <w:i/>
          <w:color w:val="000000"/>
        </w:rPr>
        <w:t>1.3.b.  Ordonator de credite terțiar:</w:t>
      </w:r>
      <w:r w:rsidR="005A0143" w:rsidRPr="00C23D3C">
        <w:rPr>
          <w:b w:val="0"/>
          <w:color w:val="1D2228"/>
        </w:rPr>
        <w:t>-</w:t>
      </w:r>
    </w:p>
    <w:p w:rsidR="00A041AE" w:rsidRPr="00C23D3C" w:rsidRDefault="00A041AE" w:rsidP="00C23D3C">
      <w:pPr>
        <w:spacing w:after="0" w:line="240" w:lineRule="auto"/>
        <w:ind w:right="-22"/>
        <w:jc w:val="both"/>
        <w:rPr>
          <w:rFonts w:ascii="Times New Roman" w:hAnsi="Times New Roman" w:cs="Times New Roman"/>
          <w:sz w:val="24"/>
          <w:szCs w:val="24"/>
        </w:rPr>
      </w:pPr>
      <w:r w:rsidRPr="00C23D3C">
        <w:rPr>
          <w:rFonts w:ascii="Times New Roman" w:hAnsi="Times New Roman" w:cs="Times New Roman"/>
          <w:b/>
          <w:i/>
          <w:sz w:val="24"/>
          <w:szCs w:val="24"/>
        </w:rPr>
        <w:t>1.4.</w:t>
      </w:r>
      <w:r w:rsidRPr="00C23D3C">
        <w:rPr>
          <w:rFonts w:ascii="Times New Roman" w:hAnsi="Times New Roman" w:cs="Times New Roman"/>
          <w:i/>
          <w:sz w:val="24"/>
          <w:szCs w:val="24"/>
        </w:rPr>
        <w:t xml:space="preserve"> Beneficiarul </w:t>
      </w:r>
      <w:proofErr w:type="gramStart"/>
      <w:r w:rsidRPr="00C23D3C">
        <w:rPr>
          <w:rFonts w:ascii="Times New Roman" w:hAnsi="Times New Roman" w:cs="Times New Roman"/>
          <w:i/>
          <w:sz w:val="24"/>
          <w:szCs w:val="24"/>
        </w:rPr>
        <w:t>investiţiei :</w:t>
      </w:r>
      <w:r w:rsidR="005A0143" w:rsidRPr="00C23D3C">
        <w:rPr>
          <w:rFonts w:ascii="Times New Roman" w:eastAsia="Times New Roman" w:hAnsi="Times New Roman" w:cs="Times New Roman"/>
          <w:color w:val="1D2228"/>
          <w:sz w:val="24"/>
          <w:szCs w:val="24"/>
        </w:rPr>
        <w:t>C</w:t>
      </w:r>
      <w:r w:rsidRPr="00C23D3C">
        <w:rPr>
          <w:rFonts w:ascii="Times New Roman" w:eastAsia="Times New Roman" w:hAnsi="Times New Roman" w:cs="Times New Roman"/>
          <w:color w:val="1D2228"/>
          <w:sz w:val="24"/>
          <w:szCs w:val="24"/>
        </w:rPr>
        <w:t>omuna</w:t>
      </w:r>
      <w:proofErr w:type="gramEnd"/>
      <w:r w:rsidRPr="00C23D3C">
        <w:rPr>
          <w:rFonts w:ascii="Times New Roman" w:eastAsia="Times New Roman" w:hAnsi="Times New Roman" w:cs="Times New Roman"/>
          <w:color w:val="1D2228"/>
          <w:sz w:val="24"/>
          <w:szCs w:val="24"/>
        </w:rPr>
        <w:t xml:space="preserve"> Vânători-Neamț</w:t>
      </w:r>
    </w:p>
    <w:p w:rsidR="00A041AE" w:rsidRPr="00C23D3C" w:rsidRDefault="00A041AE" w:rsidP="00C23D3C">
      <w:pPr>
        <w:pStyle w:val="Default"/>
        <w:ind w:right="-22"/>
        <w:jc w:val="both"/>
        <w:rPr>
          <w:rFonts w:ascii="Times New Roman" w:hAnsi="Times New Roman" w:cs="Times New Roman"/>
        </w:rPr>
      </w:pPr>
      <w:r w:rsidRPr="00C23D3C">
        <w:rPr>
          <w:rFonts w:ascii="Times New Roman" w:hAnsi="Times New Roman" w:cs="Times New Roman"/>
          <w:b/>
          <w:bCs/>
        </w:rPr>
        <w:t xml:space="preserve">1.5. </w:t>
      </w:r>
      <w:r w:rsidRPr="00C23D3C">
        <w:rPr>
          <w:rFonts w:ascii="Times New Roman" w:hAnsi="Times New Roman" w:cs="Times New Roman"/>
        </w:rPr>
        <w:t xml:space="preserve">Elaboratorul temei de proiectare </w:t>
      </w:r>
    </w:p>
    <w:p w:rsidR="00A041AE" w:rsidRPr="00C23D3C" w:rsidRDefault="005A0143" w:rsidP="00C23D3C">
      <w:pPr>
        <w:spacing w:after="0" w:line="240" w:lineRule="auto"/>
        <w:ind w:right="-22"/>
        <w:jc w:val="both"/>
        <w:rPr>
          <w:rFonts w:ascii="Times New Roman" w:hAnsi="Times New Roman" w:cs="Times New Roman"/>
          <w:sz w:val="24"/>
          <w:szCs w:val="24"/>
        </w:rPr>
      </w:pPr>
      <w:r w:rsidRPr="00C23D3C">
        <w:rPr>
          <w:rFonts w:ascii="Times New Roman" w:eastAsia="Times New Roman" w:hAnsi="Times New Roman" w:cs="Times New Roman"/>
          <w:color w:val="1D2228"/>
          <w:sz w:val="24"/>
          <w:szCs w:val="24"/>
        </w:rPr>
        <w:t>C</w:t>
      </w:r>
      <w:r w:rsidR="00A041AE" w:rsidRPr="00C23D3C">
        <w:rPr>
          <w:rFonts w:ascii="Times New Roman" w:eastAsia="Times New Roman" w:hAnsi="Times New Roman" w:cs="Times New Roman"/>
          <w:color w:val="1D2228"/>
          <w:sz w:val="24"/>
          <w:szCs w:val="24"/>
        </w:rPr>
        <w:t>omuna Vânători-Neamț</w:t>
      </w:r>
    </w:p>
    <w:p w:rsidR="00A041AE" w:rsidRPr="00C23D3C" w:rsidRDefault="00A041AE" w:rsidP="00C23D3C">
      <w:pPr>
        <w:pStyle w:val="Default"/>
        <w:ind w:right="-22"/>
        <w:jc w:val="both"/>
        <w:rPr>
          <w:rFonts w:ascii="Times New Roman" w:hAnsi="Times New Roman" w:cs="Times New Roman"/>
          <w:b/>
        </w:rPr>
      </w:pPr>
      <w:r w:rsidRPr="00C23D3C">
        <w:rPr>
          <w:rFonts w:ascii="Times New Roman" w:hAnsi="Times New Roman" w:cs="Times New Roman"/>
          <w:b/>
          <w:bCs/>
        </w:rPr>
        <w:t xml:space="preserve">2. </w:t>
      </w:r>
      <w:r w:rsidRPr="00C23D3C">
        <w:rPr>
          <w:rFonts w:ascii="Times New Roman" w:hAnsi="Times New Roman" w:cs="Times New Roman"/>
          <w:b/>
        </w:rPr>
        <w:t xml:space="preserve">Date de identificare </w:t>
      </w:r>
      <w:proofErr w:type="gramStart"/>
      <w:r w:rsidRPr="00C23D3C">
        <w:rPr>
          <w:rFonts w:ascii="Times New Roman" w:hAnsi="Times New Roman" w:cs="Times New Roman"/>
          <w:b/>
        </w:rPr>
        <w:t>a</w:t>
      </w:r>
      <w:proofErr w:type="gramEnd"/>
      <w:r w:rsidRPr="00C23D3C">
        <w:rPr>
          <w:rFonts w:ascii="Times New Roman" w:hAnsi="Times New Roman" w:cs="Times New Roman"/>
          <w:b/>
        </w:rPr>
        <w:t xml:space="preserve"> obiectivului de investiţii </w:t>
      </w:r>
    </w:p>
    <w:p w:rsidR="00A041AE" w:rsidRPr="00C23D3C" w:rsidRDefault="00A041AE" w:rsidP="00C23D3C">
      <w:pPr>
        <w:pStyle w:val="Default"/>
        <w:ind w:right="-22"/>
        <w:jc w:val="both"/>
        <w:rPr>
          <w:rFonts w:ascii="Times New Roman" w:hAnsi="Times New Roman" w:cs="Times New Roman"/>
          <w:i/>
          <w:u w:val="single"/>
        </w:rPr>
      </w:pPr>
      <w:r w:rsidRPr="00C23D3C">
        <w:rPr>
          <w:rFonts w:ascii="Times New Roman" w:hAnsi="Times New Roman" w:cs="Times New Roman"/>
          <w:b/>
          <w:bCs/>
          <w:i/>
          <w:u w:val="single"/>
        </w:rPr>
        <w:t xml:space="preserve">2.1. </w:t>
      </w:r>
      <w:r w:rsidRPr="00C23D3C">
        <w:rPr>
          <w:rFonts w:ascii="Times New Roman" w:hAnsi="Times New Roman" w:cs="Times New Roman"/>
          <w:i/>
          <w:u w:val="single"/>
        </w:rPr>
        <w:t xml:space="preserve">Informaţii privind regimul juridic, economic şi tehnic al terenului şi/sau al construcţiei existente, documentaţie cadastrală </w:t>
      </w:r>
    </w:p>
    <w:p w:rsidR="0040144B" w:rsidRPr="00C23D3C" w:rsidRDefault="0040144B" w:rsidP="00C23D3C">
      <w:pPr>
        <w:pStyle w:val="Default"/>
        <w:ind w:right="-22"/>
        <w:jc w:val="both"/>
        <w:rPr>
          <w:rFonts w:ascii="Times New Roman" w:hAnsi="Times New Roman" w:cs="Times New Roman"/>
        </w:rPr>
      </w:pPr>
      <w:r w:rsidRPr="00C23D3C">
        <w:rPr>
          <w:rFonts w:ascii="Times New Roman" w:hAnsi="Times New Roman" w:cs="Times New Roman"/>
        </w:rPr>
        <w:t xml:space="preserve">Conform Certificatului de urbanism care se </w:t>
      </w:r>
      <w:proofErr w:type="gramStart"/>
      <w:r w:rsidRPr="00C23D3C">
        <w:rPr>
          <w:rFonts w:ascii="Times New Roman" w:hAnsi="Times New Roman" w:cs="Times New Roman"/>
        </w:rPr>
        <w:t>va</w:t>
      </w:r>
      <w:proofErr w:type="gramEnd"/>
      <w:r w:rsidRPr="00C23D3C">
        <w:rPr>
          <w:rFonts w:ascii="Times New Roman" w:hAnsi="Times New Roman" w:cs="Times New Roman"/>
        </w:rPr>
        <w:t xml:space="preserve"> emite pentru aceasta investitie.</w:t>
      </w:r>
    </w:p>
    <w:p w:rsidR="00A041AE" w:rsidRPr="00C23D3C" w:rsidRDefault="00A041AE" w:rsidP="00C23D3C">
      <w:pPr>
        <w:pStyle w:val="Default"/>
        <w:ind w:right="-22"/>
        <w:jc w:val="both"/>
        <w:rPr>
          <w:rFonts w:ascii="Times New Roman" w:hAnsi="Times New Roman" w:cs="Times New Roman"/>
          <w:i/>
          <w:u w:val="single"/>
        </w:rPr>
      </w:pPr>
      <w:r w:rsidRPr="00C23D3C">
        <w:rPr>
          <w:rFonts w:ascii="Times New Roman" w:hAnsi="Times New Roman" w:cs="Times New Roman"/>
          <w:b/>
          <w:bCs/>
          <w:i/>
          <w:u w:val="single"/>
        </w:rPr>
        <w:t xml:space="preserve">2.2. </w:t>
      </w:r>
      <w:r w:rsidRPr="00C23D3C">
        <w:rPr>
          <w:rFonts w:ascii="Times New Roman" w:hAnsi="Times New Roman" w:cs="Times New Roman"/>
          <w:i/>
          <w:u w:val="single"/>
        </w:rPr>
        <w:t xml:space="preserve">Particularităţi ale amplasamentului/amplasamentelor propus/propuse pentru realizarea obiectivului de investiţii, după caz: </w:t>
      </w:r>
    </w:p>
    <w:p w:rsidR="0040144B" w:rsidRPr="00C23D3C" w:rsidRDefault="0040144B" w:rsidP="00C23D3C">
      <w:pPr>
        <w:spacing w:after="0" w:line="240" w:lineRule="auto"/>
        <w:ind w:right="-22" w:firstLine="720"/>
        <w:jc w:val="both"/>
        <w:rPr>
          <w:rFonts w:ascii="Times New Roman" w:hAnsi="Times New Roman" w:cs="Times New Roman"/>
          <w:sz w:val="24"/>
          <w:szCs w:val="24"/>
          <w:lang w:val="fr-FR"/>
        </w:rPr>
      </w:pPr>
      <w:r w:rsidRPr="00C23D3C">
        <w:rPr>
          <w:rFonts w:ascii="Times New Roman" w:hAnsi="Times New Roman" w:cs="Times New Roman"/>
          <w:sz w:val="24"/>
          <w:szCs w:val="24"/>
          <w:lang w:val="fr-FR"/>
        </w:rPr>
        <w:t xml:space="preserve">Se analizeaza posibilitatea realizarii unei captari prin dren care </w:t>
      </w:r>
      <w:proofErr w:type="gramStart"/>
      <w:r w:rsidRPr="00C23D3C">
        <w:rPr>
          <w:rFonts w:ascii="Times New Roman" w:hAnsi="Times New Roman" w:cs="Times New Roman"/>
          <w:sz w:val="24"/>
          <w:szCs w:val="24"/>
          <w:lang w:val="fr-FR"/>
        </w:rPr>
        <w:t>sa</w:t>
      </w:r>
      <w:proofErr w:type="gramEnd"/>
      <w:r w:rsidRPr="00C23D3C">
        <w:rPr>
          <w:rFonts w:ascii="Times New Roman" w:hAnsi="Times New Roman" w:cs="Times New Roman"/>
          <w:sz w:val="24"/>
          <w:szCs w:val="24"/>
          <w:lang w:val="fr-FR"/>
        </w:rPr>
        <w:t xml:space="preserve"> asigure suplimentarea necesarulului de apa pentru satele Lunca si Nemtisor, </w:t>
      </w:r>
      <w:bookmarkStart w:id="2" w:name="_Hlk162529936"/>
      <w:r w:rsidRPr="00C23D3C">
        <w:rPr>
          <w:rFonts w:ascii="Times New Roman" w:hAnsi="Times New Roman" w:cs="Times New Roman"/>
          <w:sz w:val="24"/>
          <w:szCs w:val="24"/>
          <w:lang w:val="fr-FR"/>
        </w:rPr>
        <w:t xml:space="preserve">deoarece  captarea existenta prin puturi forate nu mai poate asigura debitul necesar </w:t>
      </w:r>
      <w:bookmarkEnd w:id="2"/>
      <w:r w:rsidRPr="00C23D3C">
        <w:rPr>
          <w:rFonts w:ascii="Times New Roman" w:hAnsi="Times New Roman" w:cs="Times New Roman"/>
          <w:sz w:val="24"/>
          <w:szCs w:val="24"/>
          <w:lang w:val="fr-FR"/>
        </w:rPr>
        <w:t xml:space="preserve">datorita </w:t>
      </w:r>
      <w:bookmarkStart w:id="3" w:name="_Hlk162529829"/>
      <w:r w:rsidRPr="00C23D3C">
        <w:rPr>
          <w:rFonts w:ascii="Times New Roman" w:hAnsi="Times New Roman" w:cs="Times New Roman"/>
          <w:sz w:val="24"/>
          <w:szCs w:val="24"/>
          <w:lang w:val="fr-FR"/>
        </w:rPr>
        <w:t>perioadelor secetoase inregistrate in ultimii ani.</w:t>
      </w:r>
      <w:bookmarkEnd w:id="3"/>
      <w:r w:rsidRPr="00C23D3C">
        <w:rPr>
          <w:rFonts w:ascii="Times New Roman" w:hAnsi="Times New Roman" w:cs="Times New Roman"/>
          <w:sz w:val="24"/>
          <w:szCs w:val="24"/>
          <w:lang w:val="fr-FR"/>
        </w:rPr>
        <w:t xml:space="preserve"> Amplasamentul propus pentru captarea prin dren va fi in amonte de captarea existenta prin puturi, pe malul stang al raului Ozana.</w:t>
      </w:r>
      <w:r w:rsidR="00D732E7" w:rsidRPr="00C23D3C">
        <w:rPr>
          <w:rFonts w:ascii="Times New Roman" w:hAnsi="Times New Roman" w:cs="Times New Roman"/>
          <w:sz w:val="24"/>
          <w:szCs w:val="24"/>
          <w:lang w:val="fr-FR"/>
        </w:rPr>
        <w:t xml:space="preserve"> Inundabilitatea amplasamentului va fi analizat prin studiul de gospodarirea apelor ce va fi intocmit de catre A.N.A.R. – I.N.H.G.A. Bucuresti. Zonele de protectie sanitara impuse prin HG 930/11.08.2005 vor fi analizate intr-un studiu hidrogeologic intocmit de catre o firma atestata M.M.A. P., expertizat de catre A.N.A.R. – I.N.H.G.A. Bucuresti. Proiectarea lucrarilor se va realiza avand in vedere studiul hidrologic intocmit de catre A.N.A.R. – A.B.A. Siret, Bacau, pentru raul Ozana, in sectiunea amplasame</w:t>
      </w:r>
      <w:r w:rsidR="005A0143" w:rsidRPr="00C23D3C">
        <w:rPr>
          <w:rFonts w:ascii="Times New Roman" w:hAnsi="Times New Roman" w:cs="Times New Roman"/>
          <w:sz w:val="24"/>
          <w:szCs w:val="24"/>
          <w:lang w:val="fr-FR"/>
        </w:rPr>
        <w:t>n</w:t>
      </w:r>
      <w:r w:rsidR="00D732E7" w:rsidRPr="00C23D3C">
        <w:rPr>
          <w:rFonts w:ascii="Times New Roman" w:hAnsi="Times New Roman" w:cs="Times New Roman"/>
          <w:sz w:val="24"/>
          <w:szCs w:val="24"/>
          <w:lang w:val="fr-FR"/>
        </w:rPr>
        <w:t>tului.</w:t>
      </w: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a) </w:t>
      </w:r>
      <w:proofErr w:type="gramStart"/>
      <w:r w:rsidRPr="00C23D3C">
        <w:rPr>
          <w:rFonts w:ascii="Times New Roman" w:hAnsi="Times New Roman" w:cs="Times New Roman"/>
          <w:i/>
        </w:rPr>
        <w:t>descrierea</w:t>
      </w:r>
      <w:proofErr w:type="gramEnd"/>
      <w:r w:rsidRPr="00C23D3C">
        <w:rPr>
          <w:rFonts w:ascii="Times New Roman" w:hAnsi="Times New Roman" w:cs="Times New Roman"/>
          <w:i/>
        </w:rPr>
        <w:t xml:space="preserve"> succintă a amplasamentului/amplasamentelor propus/propuse (localizare, suprafaţa terenului, dimensiuni în plan); </w:t>
      </w:r>
    </w:p>
    <w:p w:rsidR="00E45213" w:rsidRPr="00C23D3C" w:rsidRDefault="00E45213" w:rsidP="00C23D3C">
      <w:pPr>
        <w:pStyle w:val="Default"/>
        <w:ind w:right="-22" w:firstLine="720"/>
        <w:jc w:val="both"/>
        <w:rPr>
          <w:rStyle w:val="tpa1"/>
          <w:rFonts w:ascii="Times New Roman" w:hAnsi="Times New Roman" w:cs="Times New Roman"/>
        </w:rPr>
      </w:pPr>
      <w:r w:rsidRPr="00C23D3C">
        <w:rPr>
          <w:rStyle w:val="tpa1"/>
          <w:rFonts w:ascii="Times New Roman" w:hAnsi="Times New Roman" w:cs="Times New Roman"/>
        </w:rPr>
        <w:t xml:space="preserve">Pentru elaborarea </w:t>
      </w:r>
      <w:r w:rsidR="0040144B" w:rsidRPr="00C23D3C">
        <w:rPr>
          <w:rStyle w:val="tpa1"/>
          <w:rFonts w:ascii="Times New Roman" w:hAnsi="Times New Roman" w:cs="Times New Roman"/>
        </w:rPr>
        <w:t xml:space="preserve">documentatiilor tehnice necesare se </w:t>
      </w:r>
      <w:proofErr w:type="gramStart"/>
      <w:r w:rsidR="0040144B" w:rsidRPr="00C23D3C">
        <w:rPr>
          <w:rStyle w:val="tpa1"/>
          <w:rFonts w:ascii="Times New Roman" w:hAnsi="Times New Roman" w:cs="Times New Roman"/>
        </w:rPr>
        <w:t>va</w:t>
      </w:r>
      <w:proofErr w:type="gramEnd"/>
      <w:r w:rsidR="0040144B" w:rsidRPr="00C23D3C">
        <w:rPr>
          <w:rStyle w:val="tpa1"/>
          <w:rFonts w:ascii="Times New Roman" w:hAnsi="Times New Roman" w:cs="Times New Roman"/>
        </w:rPr>
        <w:t xml:space="preserve"> utiliza</w:t>
      </w:r>
      <w:r w:rsidRPr="00C23D3C">
        <w:rPr>
          <w:rStyle w:val="tpa1"/>
          <w:rFonts w:ascii="Times New Roman" w:hAnsi="Times New Roman" w:cs="Times New Roman"/>
        </w:rPr>
        <w:t xml:space="preserve"> studiul topografic intocmit in sistem STEREO 70</w:t>
      </w:r>
      <w:r w:rsidR="005A0143" w:rsidRPr="00C23D3C">
        <w:rPr>
          <w:rStyle w:val="tpa1"/>
          <w:rFonts w:ascii="Times New Roman" w:hAnsi="Times New Roman" w:cs="Times New Roman"/>
        </w:rPr>
        <w:t>.</w:t>
      </w:r>
    </w:p>
    <w:p w:rsidR="00A041AE" w:rsidRPr="00C23D3C" w:rsidRDefault="00A041AE" w:rsidP="00C23D3C">
      <w:pPr>
        <w:pStyle w:val="Default"/>
        <w:ind w:right="-22"/>
        <w:jc w:val="both"/>
        <w:rPr>
          <w:rFonts w:ascii="Times New Roman" w:hAnsi="Times New Roman" w:cs="Times New Roman"/>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b) </w:t>
      </w:r>
      <w:proofErr w:type="gramStart"/>
      <w:r w:rsidRPr="00C23D3C">
        <w:rPr>
          <w:rFonts w:ascii="Times New Roman" w:hAnsi="Times New Roman" w:cs="Times New Roman"/>
          <w:i/>
        </w:rPr>
        <w:t>relaţiile</w:t>
      </w:r>
      <w:proofErr w:type="gramEnd"/>
      <w:r w:rsidRPr="00C23D3C">
        <w:rPr>
          <w:rFonts w:ascii="Times New Roman" w:hAnsi="Times New Roman" w:cs="Times New Roman"/>
          <w:i/>
        </w:rPr>
        <w:t xml:space="preserve"> cu zone învecinate, accesuri existente şi/sau căi de acces posibile; </w:t>
      </w:r>
    </w:p>
    <w:p w:rsidR="00A041AE" w:rsidRPr="00C23D3C" w:rsidRDefault="00D732E7" w:rsidP="00C23D3C">
      <w:pPr>
        <w:pStyle w:val="Default"/>
        <w:ind w:right="-22"/>
        <w:jc w:val="both"/>
        <w:rPr>
          <w:rFonts w:ascii="Times New Roman" w:hAnsi="Times New Roman" w:cs="Times New Roman"/>
          <w:bCs/>
        </w:rPr>
      </w:pPr>
      <w:r w:rsidRPr="00C23D3C">
        <w:rPr>
          <w:rFonts w:ascii="Times New Roman" w:hAnsi="Times New Roman" w:cs="Times New Roman"/>
          <w:bCs/>
        </w:rPr>
        <w:t xml:space="preserve">Accesul la amplasament se realizeaza pe </w:t>
      </w:r>
      <w:proofErr w:type="gramStart"/>
      <w:r w:rsidRPr="00C23D3C">
        <w:rPr>
          <w:rFonts w:ascii="Times New Roman" w:hAnsi="Times New Roman" w:cs="Times New Roman"/>
          <w:bCs/>
        </w:rPr>
        <w:t>un</w:t>
      </w:r>
      <w:proofErr w:type="gramEnd"/>
      <w:r w:rsidRPr="00C23D3C">
        <w:rPr>
          <w:rFonts w:ascii="Times New Roman" w:hAnsi="Times New Roman" w:cs="Times New Roman"/>
          <w:bCs/>
        </w:rPr>
        <w:t xml:space="preserve"> drum de exploatare balastat, din DN 15 B.</w:t>
      </w:r>
    </w:p>
    <w:p w:rsidR="00D732E7" w:rsidRPr="00C23D3C" w:rsidRDefault="00D732E7" w:rsidP="00C23D3C">
      <w:pPr>
        <w:pStyle w:val="Default"/>
        <w:ind w:right="-22"/>
        <w:jc w:val="both"/>
        <w:rPr>
          <w:rFonts w:ascii="Times New Roman" w:hAnsi="Times New Roman" w:cs="Times New Roman"/>
          <w:b/>
          <w:bCs/>
        </w:rPr>
      </w:pPr>
    </w:p>
    <w:p w:rsidR="00A041AE" w:rsidRPr="00C23D3C" w:rsidRDefault="00A041AE" w:rsidP="00C23D3C">
      <w:pPr>
        <w:pStyle w:val="Default"/>
        <w:tabs>
          <w:tab w:val="left" w:pos="5820"/>
        </w:tabs>
        <w:ind w:right="-22"/>
        <w:jc w:val="both"/>
        <w:rPr>
          <w:rFonts w:ascii="Times New Roman" w:hAnsi="Times New Roman" w:cs="Times New Roman"/>
          <w:i/>
        </w:rPr>
      </w:pPr>
      <w:r w:rsidRPr="00C23D3C">
        <w:rPr>
          <w:rFonts w:ascii="Times New Roman" w:hAnsi="Times New Roman" w:cs="Times New Roman"/>
          <w:b/>
          <w:bCs/>
          <w:i/>
        </w:rPr>
        <w:t xml:space="preserve">c) </w:t>
      </w:r>
      <w:proofErr w:type="gramStart"/>
      <w:r w:rsidRPr="00C23D3C">
        <w:rPr>
          <w:rFonts w:ascii="Times New Roman" w:hAnsi="Times New Roman" w:cs="Times New Roman"/>
          <w:i/>
        </w:rPr>
        <w:t>surse</w:t>
      </w:r>
      <w:proofErr w:type="gramEnd"/>
      <w:r w:rsidRPr="00C23D3C">
        <w:rPr>
          <w:rFonts w:ascii="Times New Roman" w:hAnsi="Times New Roman" w:cs="Times New Roman"/>
          <w:i/>
        </w:rPr>
        <w:t xml:space="preserve"> de poluare existente în zonă; </w:t>
      </w:r>
      <w:r w:rsidR="00C23D3C" w:rsidRPr="00C23D3C">
        <w:rPr>
          <w:rFonts w:ascii="Times New Roman" w:hAnsi="Times New Roman" w:cs="Times New Roman"/>
          <w:i/>
        </w:rPr>
        <w:tab/>
      </w:r>
    </w:p>
    <w:p w:rsidR="00D732E7" w:rsidRPr="00C23D3C" w:rsidRDefault="00D732E7" w:rsidP="00C23D3C">
      <w:pPr>
        <w:pStyle w:val="Default"/>
        <w:ind w:right="-22"/>
        <w:jc w:val="both"/>
        <w:rPr>
          <w:rFonts w:ascii="Times New Roman" w:hAnsi="Times New Roman" w:cs="Times New Roman"/>
        </w:rPr>
      </w:pPr>
      <w:r w:rsidRPr="00C23D3C">
        <w:rPr>
          <w:rFonts w:ascii="Times New Roman" w:hAnsi="Times New Roman" w:cs="Times New Roman"/>
        </w:rPr>
        <w:t xml:space="preserve">Nu </w:t>
      </w:r>
      <w:proofErr w:type="gramStart"/>
      <w:r w:rsidRPr="00C23D3C">
        <w:rPr>
          <w:rFonts w:ascii="Times New Roman" w:hAnsi="Times New Roman" w:cs="Times New Roman"/>
        </w:rPr>
        <w:t>este</w:t>
      </w:r>
      <w:proofErr w:type="gramEnd"/>
      <w:r w:rsidRPr="00C23D3C">
        <w:rPr>
          <w:rFonts w:ascii="Times New Roman" w:hAnsi="Times New Roman" w:cs="Times New Roman"/>
        </w:rPr>
        <w:t xml:space="preserve"> cazul. </w:t>
      </w:r>
    </w:p>
    <w:p w:rsidR="00A041AE" w:rsidRPr="00C23D3C" w:rsidRDefault="00A041AE" w:rsidP="00C23D3C">
      <w:pPr>
        <w:pStyle w:val="Default"/>
        <w:ind w:right="-22"/>
        <w:jc w:val="both"/>
        <w:rPr>
          <w:rFonts w:ascii="Times New Roman" w:hAnsi="Times New Roman" w:cs="Times New Roman"/>
          <w:b/>
          <w:bCs/>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d) </w:t>
      </w:r>
      <w:proofErr w:type="gramStart"/>
      <w:r w:rsidRPr="00C23D3C">
        <w:rPr>
          <w:rFonts w:ascii="Times New Roman" w:hAnsi="Times New Roman" w:cs="Times New Roman"/>
          <w:i/>
        </w:rPr>
        <w:t>particularităţi</w:t>
      </w:r>
      <w:proofErr w:type="gramEnd"/>
      <w:r w:rsidRPr="00C23D3C">
        <w:rPr>
          <w:rFonts w:ascii="Times New Roman" w:hAnsi="Times New Roman" w:cs="Times New Roman"/>
          <w:i/>
        </w:rPr>
        <w:t xml:space="preserve"> de relief; </w:t>
      </w:r>
    </w:p>
    <w:p w:rsidR="00E45213" w:rsidRPr="00C23D3C" w:rsidRDefault="00E45213" w:rsidP="00C23D3C">
      <w:pPr>
        <w:spacing w:after="0" w:line="240" w:lineRule="auto"/>
        <w:ind w:right="-22" w:firstLine="567"/>
        <w:jc w:val="both"/>
        <w:rPr>
          <w:rFonts w:ascii="Times New Roman" w:hAnsi="Times New Roman" w:cs="Times New Roman"/>
          <w:sz w:val="24"/>
          <w:szCs w:val="24"/>
        </w:rPr>
      </w:pPr>
      <w:r w:rsidRPr="00C23D3C">
        <w:rPr>
          <w:rFonts w:ascii="Times New Roman" w:hAnsi="Times New Roman" w:cs="Times New Roman"/>
          <w:noProof/>
          <w:sz w:val="24"/>
          <w:szCs w:val="24"/>
        </w:rPr>
        <w:lastRenderedPageBreak/>
        <w:t>Din punct de vedere geomorfologic amplasamentul studiat se află în zona estică a Munților Stâ</w:t>
      </w:r>
      <w:r w:rsidR="00D732E7" w:rsidRPr="00C23D3C">
        <w:rPr>
          <w:rFonts w:ascii="Times New Roman" w:hAnsi="Times New Roman" w:cs="Times New Roman"/>
          <w:noProof/>
          <w:sz w:val="24"/>
          <w:szCs w:val="24"/>
        </w:rPr>
        <w:t xml:space="preserve">nișoara și în Depresiunea Neamţ, mai precis in </w:t>
      </w:r>
      <w:r w:rsidRPr="00C23D3C">
        <w:rPr>
          <w:rFonts w:ascii="Times New Roman" w:hAnsi="Times New Roman" w:cs="Times New Roman"/>
          <w:sz w:val="24"/>
          <w:szCs w:val="24"/>
        </w:rPr>
        <w:t xml:space="preserve"> zona lunci</w:t>
      </w:r>
      <w:r w:rsidR="00D732E7" w:rsidRPr="00C23D3C">
        <w:rPr>
          <w:rFonts w:ascii="Times New Roman" w:hAnsi="Times New Roman" w:cs="Times New Roman"/>
          <w:sz w:val="24"/>
          <w:szCs w:val="24"/>
        </w:rPr>
        <w:t>i</w:t>
      </w:r>
      <w:r w:rsidRPr="00C23D3C">
        <w:rPr>
          <w:rFonts w:ascii="Times New Roman" w:hAnsi="Times New Roman" w:cs="Times New Roman"/>
          <w:sz w:val="24"/>
          <w:szCs w:val="24"/>
        </w:rPr>
        <w:t> aflate în lungul văi</w:t>
      </w:r>
      <w:r w:rsidR="00D732E7" w:rsidRPr="00C23D3C">
        <w:rPr>
          <w:rFonts w:ascii="Times New Roman" w:hAnsi="Times New Roman" w:cs="Times New Roman"/>
          <w:sz w:val="24"/>
          <w:szCs w:val="24"/>
        </w:rPr>
        <w:t>i raului Ozana (</w:t>
      </w:r>
      <w:r w:rsidRPr="00C23D3C">
        <w:rPr>
          <w:rFonts w:ascii="Times New Roman" w:hAnsi="Times New Roman" w:cs="Times New Roman"/>
          <w:sz w:val="24"/>
          <w:szCs w:val="24"/>
        </w:rPr>
        <w:t>Neamțu</w:t>
      </w:r>
      <w:r w:rsidR="00D732E7" w:rsidRPr="00C23D3C">
        <w:rPr>
          <w:rFonts w:ascii="Times New Roman" w:hAnsi="Times New Roman" w:cs="Times New Roman"/>
          <w:sz w:val="24"/>
          <w:szCs w:val="24"/>
        </w:rPr>
        <w:t>)</w:t>
      </w:r>
      <w:r w:rsidRPr="00C23D3C">
        <w:rPr>
          <w:rFonts w:ascii="Times New Roman" w:hAnsi="Times New Roman" w:cs="Times New Roman"/>
          <w:sz w:val="24"/>
          <w:szCs w:val="24"/>
        </w:rPr>
        <w:t>, înclinat</w:t>
      </w:r>
      <w:r w:rsidR="00D732E7" w:rsidRPr="00C23D3C">
        <w:rPr>
          <w:rFonts w:ascii="Times New Roman" w:hAnsi="Times New Roman" w:cs="Times New Roman"/>
          <w:sz w:val="24"/>
          <w:szCs w:val="24"/>
        </w:rPr>
        <w:t>a</w:t>
      </w:r>
      <w:r w:rsidRPr="00C23D3C">
        <w:rPr>
          <w:rFonts w:ascii="Times New Roman" w:hAnsi="Times New Roman" w:cs="Times New Roman"/>
          <w:sz w:val="24"/>
          <w:szCs w:val="24"/>
        </w:rPr>
        <w:t xml:space="preserve"> de la vest spre est.</w:t>
      </w:r>
    </w:p>
    <w:p w:rsidR="00A041AE" w:rsidRPr="00C23D3C" w:rsidRDefault="00A041AE" w:rsidP="00C23D3C">
      <w:pPr>
        <w:pStyle w:val="Default"/>
        <w:ind w:right="-22"/>
        <w:jc w:val="both"/>
        <w:rPr>
          <w:rFonts w:ascii="Times New Roman" w:hAnsi="Times New Roman" w:cs="Times New Roman"/>
          <w:b/>
          <w:bCs/>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e) </w:t>
      </w:r>
      <w:proofErr w:type="gramStart"/>
      <w:r w:rsidRPr="00C23D3C">
        <w:rPr>
          <w:rFonts w:ascii="Times New Roman" w:hAnsi="Times New Roman" w:cs="Times New Roman"/>
          <w:i/>
        </w:rPr>
        <w:t>nivel</w:t>
      </w:r>
      <w:proofErr w:type="gramEnd"/>
      <w:r w:rsidRPr="00C23D3C">
        <w:rPr>
          <w:rFonts w:ascii="Times New Roman" w:hAnsi="Times New Roman" w:cs="Times New Roman"/>
          <w:i/>
        </w:rPr>
        <w:t xml:space="preserve"> de echipare tehnico-edilitară al zonei şi posibilităţi de asigurare a utilităţilor; </w:t>
      </w:r>
    </w:p>
    <w:p w:rsidR="00E45213" w:rsidRPr="00C23D3C" w:rsidRDefault="00E45213" w:rsidP="00C23D3C">
      <w:pPr>
        <w:spacing w:after="0" w:line="240" w:lineRule="auto"/>
        <w:ind w:right="-22"/>
        <w:jc w:val="both"/>
        <w:rPr>
          <w:rFonts w:ascii="Times New Roman" w:hAnsi="Times New Roman" w:cs="Times New Roman"/>
          <w:sz w:val="24"/>
          <w:szCs w:val="24"/>
          <w:lang w:val="fr-FR"/>
        </w:rPr>
      </w:pPr>
      <w:r w:rsidRPr="00C23D3C">
        <w:rPr>
          <w:rFonts w:ascii="Times New Roman" w:hAnsi="Times New Roman" w:cs="Times New Roman"/>
          <w:sz w:val="24"/>
          <w:szCs w:val="24"/>
          <w:lang w:val="fr-FR"/>
        </w:rPr>
        <w:tab/>
      </w:r>
      <w:bookmarkStart w:id="4" w:name="_Hlk162523414"/>
      <w:r w:rsidRPr="00C23D3C">
        <w:rPr>
          <w:rFonts w:ascii="Times New Roman" w:hAnsi="Times New Roman" w:cs="Times New Roman"/>
          <w:sz w:val="24"/>
          <w:szCs w:val="24"/>
          <w:lang w:val="fr-FR"/>
        </w:rPr>
        <w:t>Alimentarea cu apa a localitatilor Lunca si Nemtisor, comuna Vanatori</w:t>
      </w:r>
      <w:r w:rsidR="00660376" w:rsidRPr="00C23D3C">
        <w:rPr>
          <w:rFonts w:ascii="Times New Roman" w:hAnsi="Times New Roman" w:cs="Times New Roman"/>
          <w:sz w:val="24"/>
          <w:szCs w:val="24"/>
          <w:lang w:val="fr-FR"/>
        </w:rPr>
        <w:t>-Neamt</w:t>
      </w:r>
      <w:r w:rsidRPr="00C23D3C">
        <w:rPr>
          <w:rFonts w:ascii="Times New Roman" w:hAnsi="Times New Roman" w:cs="Times New Roman"/>
          <w:sz w:val="24"/>
          <w:szCs w:val="24"/>
          <w:lang w:val="fr-FR"/>
        </w:rPr>
        <w:t>, jud. Neamt, se realizeaza dintr-o captare formata din trei foraje amplasate pe un front de captare orientat perpendicular pe directia de curgere a apei subterane, distanta intre puturi fiind de 50 – 60 m. Cabinele puturilor sunt realizate din beton armat, monolit, izolata hidrofug. Fiecare put echipat cu cate o electropompa.</w:t>
      </w:r>
      <w:r w:rsidR="00D732E7" w:rsidRPr="00C23D3C">
        <w:rPr>
          <w:rFonts w:ascii="Times New Roman" w:hAnsi="Times New Roman" w:cs="Times New Roman"/>
          <w:sz w:val="24"/>
          <w:szCs w:val="24"/>
          <w:lang w:val="fr-FR"/>
        </w:rPr>
        <w:t xml:space="preserve"> Exista alimentare cu energie electrica pentru electropompe si iluminat perimetral. </w:t>
      </w:r>
      <w:r w:rsidRPr="00C23D3C">
        <w:rPr>
          <w:rFonts w:ascii="Times New Roman" w:hAnsi="Times New Roman" w:cs="Times New Roman"/>
          <w:sz w:val="24"/>
          <w:szCs w:val="24"/>
          <w:lang w:val="fr-FR"/>
        </w:rPr>
        <w:t xml:space="preserve">Instalatiile hidraulice din cabina puturilor cuprind : casca putului, manometru cu stut si robinet de trecere, robinet de trecere cu Dn ½’’ pentru prelevarea probelor de apa, robinet cu sertar din fonta cu flanse, apometru cu filtru de impuritati incorporat si robinet de retinere cu clapa. Conducta colectoare dintre puturi este realizata din teava </w:t>
      </w:r>
      <w:r w:rsidR="0040144B" w:rsidRPr="00C23D3C">
        <w:rPr>
          <w:rFonts w:ascii="Times New Roman" w:hAnsi="Times New Roman" w:cs="Times New Roman"/>
          <w:sz w:val="24"/>
          <w:szCs w:val="24"/>
          <w:lang w:val="fr-FR"/>
        </w:rPr>
        <w:t>PEHD, Dn 110 mm.</w:t>
      </w:r>
      <w:r w:rsidR="00D732E7" w:rsidRPr="00C23D3C">
        <w:rPr>
          <w:rFonts w:ascii="Times New Roman" w:hAnsi="Times New Roman" w:cs="Times New Roman"/>
          <w:sz w:val="24"/>
          <w:szCs w:val="24"/>
          <w:lang w:val="fr-FR"/>
        </w:rPr>
        <w:t xml:space="preserve"> Conducta de aductiune de la frontul de captare spre rezervor este realizata din teava PEHD, Dn 110 mm.</w:t>
      </w:r>
    </w:p>
    <w:bookmarkEnd w:id="4"/>
    <w:p w:rsidR="00E45213" w:rsidRPr="00C23D3C" w:rsidRDefault="00E45213" w:rsidP="00C23D3C">
      <w:pPr>
        <w:spacing w:after="0" w:line="240" w:lineRule="auto"/>
        <w:ind w:right="-22"/>
        <w:jc w:val="both"/>
        <w:rPr>
          <w:rFonts w:ascii="Times New Roman" w:hAnsi="Times New Roman" w:cs="Times New Roman"/>
          <w:sz w:val="24"/>
          <w:szCs w:val="24"/>
          <w:lang w:val="fr-FR"/>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f) </w:t>
      </w:r>
      <w:proofErr w:type="gramStart"/>
      <w:r w:rsidRPr="00C23D3C">
        <w:rPr>
          <w:rFonts w:ascii="Times New Roman" w:hAnsi="Times New Roman" w:cs="Times New Roman"/>
          <w:i/>
        </w:rPr>
        <w:t>existenţa</w:t>
      </w:r>
      <w:proofErr w:type="gramEnd"/>
      <w:r w:rsidRPr="00C23D3C">
        <w:rPr>
          <w:rFonts w:ascii="Times New Roman" w:hAnsi="Times New Roman" w:cs="Times New Roman"/>
          <w:i/>
        </w:rPr>
        <w:t xml:space="preserve"> unor eventuale reţele edilitare în amplasament care ar necesita relocare/protejare, în măsura în care pot fi identificate; </w:t>
      </w:r>
    </w:p>
    <w:p w:rsidR="0040144B" w:rsidRPr="00C23D3C" w:rsidRDefault="0040144B" w:rsidP="00C23D3C">
      <w:pPr>
        <w:pStyle w:val="Default"/>
        <w:ind w:right="-22" w:firstLine="720"/>
        <w:jc w:val="both"/>
        <w:rPr>
          <w:rFonts w:ascii="Times New Roman" w:hAnsi="Times New Roman" w:cs="Times New Roman"/>
        </w:rPr>
      </w:pPr>
      <w:proofErr w:type="gramStart"/>
      <w:r w:rsidRPr="00C23D3C">
        <w:rPr>
          <w:rFonts w:ascii="Times New Roman" w:hAnsi="Times New Roman" w:cs="Times New Roman"/>
        </w:rPr>
        <w:t>Conducta de colectare a puturilor de captare existente si tronsonul din conducta de aductiune existenta in zona captarii nu se vor reloca.</w:t>
      </w:r>
      <w:proofErr w:type="gramEnd"/>
    </w:p>
    <w:p w:rsidR="00E45213" w:rsidRPr="00C23D3C" w:rsidRDefault="00E45213" w:rsidP="00C23D3C">
      <w:pPr>
        <w:pStyle w:val="Default"/>
        <w:ind w:right="-22"/>
        <w:jc w:val="both"/>
        <w:rPr>
          <w:rFonts w:ascii="Times New Roman" w:hAnsi="Times New Roman" w:cs="Times New Roman"/>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g) </w:t>
      </w:r>
      <w:proofErr w:type="gramStart"/>
      <w:r w:rsidRPr="00C23D3C">
        <w:rPr>
          <w:rFonts w:ascii="Times New Roman" w:hAnsi="Times New Roman" w:cs="Times New Roman"/>
          <w:i/>
        </w:rPr>
        <w:t>posibile</w:t>
      </w:r>
      <w:proofErr w:type="gramEnd"/>
      <w:r w:rsidRPr="00C23D3C">
        <w:rPr>
          <w:rFonts w:ascii="Times New Roman" w:hAnsi="Times New Roman" w:cs="Times New Roman"/>
          <w:i/>
        </w:rPr>
        <w:t xml:space="preserve"> obligaţii de servitute; </w:t>
      </w:r>
    </w:p>
    <w:p w:rsidR="00E45213" w:rsidRPr="00C23D3C" w:rsidRDefault="0040144B" w:rsidP="00C23D3C">
      <w:pPr>
        <w:pStyle w:val="Default"/>
        <w:ind w:right="-22"/>
        <w:jc w:val="both"/>
        <w:rPr>
          <w:rFonts w:ascii="Times New Roman" w:hAnsi="Times New Roman" w:cs="Times New Roman"/>
        </w:rPr>
      </w:pPr>
      <w:bookmarkStart w:id="5" w:name="_Hlk162532787"/>
      <w:r w:rsidRPr="00C23D3C">
        <w:rPr>
          <w:rFonts w:ascii="Times New Roman" w:hAnsi="Times New Roman" w:cs="Times New Roman"/>
        </w:rPr>
        <w:t xml:space="preserve">Conform Certificatului de urbanism care se </w:t>
      </w:r>
      <w:proofErr w:type="gramStart"/>
      <w:r w:rsidRPr="00C23D3C">
        <w:rPr>
          <w:rFonts w:ascii="Times New Roman" w:hAnsi="Times New Roman" w:cs="Times New Roman"/>
        </w:rPr>
        <w:t>va</w:t>
      </w:r>
      <w:proofErr w:type="gramEnd"/>
      <w:r w:rsidRPr="00C23D3C">
        <w:rPr>
          <w:rFonts w:ascii="Times New Roman" w:hAnsi="Times New Roman" w:cs="Times New Roman"/>
        </w:rPr>
        <w:t xml:space="preserve"> emite pentru aceasta investitie.</w:t>
      </w:r>
    </w:p>
    <w:bookmarkEnd w:id="5"/>
    <w:p w:rsidR="0040144B" w:rsidRPr="00C23D3C" w:rsidRDefault="0040144B" w:rsidP="00C23D3C">
      <w:pPr>
        <w:pStyle w:val="Default"/>
        <w:ind w:right="-22"/>
        <w:jc w:val="both"/>
        <w:rPr>
          <w:rFonts w:ascii="Times New Roman" w:hAnsi="Times New Roman" w:cs="Times New Roman"/>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h) </w:t>
      </w:r>
      <w:proofErr w:type="gramStart"/>
      <w:r w:rsidRPr="00C23D3C">
        <w:rPr>
          <w:rFonts w:ascii="Times New Roman" w:hAnsi="Times New Roman" w:cs="Times New Roman"/>
          <w:i/>
        </w:rPr>
        <w:t>condiţionări</w:t>
      </w:r>
      <w:proofErr w:type="gramEnd"/>
      <w:r w:rsidRPr="00C23D3C">
        <w:rPr>
          <w:rFonts w:ascii="Times New Roman" w:hAnsi="Times New Roman" w:cs="Times New Roman"/>
          <w:i/>
        </w:rPr>
        <w:t xml:space="preserve"> constructive determinate de starea tehnică şi de sistemul constructiv al unor construcţii existente în amplasament, asupra cărora se vor face lucrări de intervenţii, după caz; </w:t>
      </w:r>
    </w:p>
    <w:p w:rsidR="0040144B" w:rsidRPr="00C23D3C" w:rsidRDefault="0040144B" w:rsidP="00C23D3C">
      <w:pPr>
        <w:pStyle w:val="Default"/>
        <w:ind w:right="-22" w:firstLine="720"/>
        <w:jc w:val="both"/>
        <w:rPr>
          <w:rFonts w:ascii="Times New Roman" w:hAnsi="Times New Roman" w:cs="Times New Roman"/>
        </w:rPr>
      </w:pPr>
      <w:bookmarkStart w:id="6" w:name="_Hlk162532808"/>
      <w:r w:rsidRPr="00C23D3C">
        <w:rPr>
          <w:rFonts w:ascii="Times New Roman" w:hAnsi="Times New Roman" w:cs="Times New Roman"/>
        </w:rPr>
        <w:t xml:space="preserve">Se </w:t>
      </w:r>
      <w:proofErr w:type="gramStart"/>
      <w:r w:rsidRPr="00C23D3C">
        <w:rPr>
          <w:rFonts w:ascii="Times New Roman" w:hAnsi="Times New Roman" w:cs="Times New Roman"/>
        </w:rPr>
        <w:t>va</w:t>
      </w:r>
      <w:proofErr w:type="gramEnd"/>
      <w:r w:rsidRPr="00C23D3C">
        <w:rPr>
          <w:rFonts w:ascii="Times New Roman" w:hAnsi="Times New Roman" w:cs="Times New Roman"/>
        </w:rPr>
        <w:t xml:space="preserve"> realiza cuplarea conductei de aductiune proiectate de la captarea cu dren in conducta de aductiune existenta prin intermediul unui camin din beton armat echipat cu robineti cu sertar.</w:t>
      </w:r>
    </w:p>
    <w:bookmarkEnd w:id="6"/>
    <w:p w:rsidR="00E45213" w:rsidRPr="00C23D3C" w:rsidRDefault="00E45213" w:rsidP="00C23D3C">
      <w:pPr>
        <w:pStyle w:val="Default"/>
        <w:ind w:right="-22"/>
        <w:jc w:val="both"/>
        <w:rPr>
          <w:rFonts w:ascii="Times New Roman" w:hAnsi="Times New Roman" w:cs="Times New Roman"/>
        </w:rPr>
      </w:pPr>
    </w:p>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i) </w:t>
      </w:r>
      <w:proofErr w:type="gramStart"/>
      <w:r w:rsidRPr="00C23D3C">
        <w:rPr>
          <w:rFonts w:ascii="Times New Roman" w:hAnsi="Times New Roman" w:cs="Times New Roman"/>
          <w:i/>
        </w:rPr>
        <w:t>reglementări</w:t>
      </w:r>
      <w:proofErr w:type="gramEnd"/>
      <w:r w:rsidRPr="00C23D3C">
        <w:rPr>
          <w:rFonts w:ascii="Times New Roman" w:hAnsi="Times New Roman" w:cs="Times New Roman"/>
          <w:i/>
        </w:rPr>
        <w:t xml:space="preserve"> urbanistice aplicabile zonei conform documentaţiilor de urbanism aprobate - plan urbanistic general/plan urbanistic zonal şi regulamentul local de urbanism aferent; </w:t>
      </w:r>
    </w:p>
    <w:p w:rsidR="0040144B" w:rsidRPr="00C23D3C" w:rsidRDefault="0040144B" w:rsidP="00C23D3C">
      <w:pPr>
        <w:pStyle w:val="Default"/>
        <w:ind w:right="-22" w:firstLine="720"/>
        <w:jc w:val="both"/>
        <w:rPr>
          <w:rFonts w:ascii="Times New Roman" w:hAnsi="Times New Roman" w:cs="Times New Roman"/>
        </w:rPr>
      </w:pPr>
      <w:bookmarkStart w:id="7" w:name="_Hlk162532853"/>
      <w:r w:rsidRPr="00C23D3C">
        <w:rPr>
          <w:rFonts w:ascii="Times New Roman" w:hAnsi="Times New Roman" w:cs="Times New Roman"/>
        </w:rPr>
        <w:t xml:space="preserve">Conform Certificatului de urbanism care se </w:t>
      </w:r>
      <w:proofErr w:type="gramStart"/>
      <w:r w:rsidRPr="00C23D3C">
        <w:rPr>
          <w:rFonts w:ascii="Times New Roman" w:hAnsi="Times New Roman" w:cs="Times New Roman"/>
        </w:rPr>
        <w:t>va</w:t>
      </w:r>
      <w:proofErr w:type="gramEnd"/>
      <w:r w:rsidRPr="00C23D3C">
        <w:rPr>
          <w:rFonts w:ascii="Times New Roman" w:hAnsi="Times New Roman" w:cs="Times New Roman"/>
        </w:rPr>
        <w:t xml:space="preserve"> emite pentru aceasta investitie.</w:t>
      </w:r>
    </w:p>
    <w:bookmarkEnd w:id="7"/>
    <w:p w:rsidR="00A041AE" w:rsidRPr="00C23D3C" w:rsidRDefault="00A041AE" w:rsidP="00C23D3C">
      <w:pPr>
        <w:pStyle w:val="Default"/>
        <w:ind w:right="-22"/>
        <w:jc w:val="both"/>
        <w:rPr>
          <w:rFonts w:ascii="Times New Roman" w:hAnsi="Times New Roman" w:cs="Times New Roman"/>
          <w:i/>
        </w:rPr>
      </w:pPr>
      <w:r w:rsidRPr="00C23D3C">
        <w:rPr>
          <w:rFonts w:ascii="Times New Roman" w:hAnsi="Times New Roman" w:cs="Times New Roman"/>
          <w:b/>
          <w:bCs/>
          <w:i/>
        </w:rPr>
        <w:t xml:space="preserve">j) </w:t>
      </w:r>
      <w:proofErr w:type="gramStart"/>
      <w:r w:rsidRPr="00C23D3C">
        <w:rPr>
          <w:rFonts w:ascii="Times New Roman" w:hAnsi="Times New Roman" w:cs="Times New Roman"/>
          <w:i/>
        </w:rPr>
        <w:t>existenţa</w:t>
      </w:r>
      <w:proofErr w:type="gramEnd"/>
      <w:r w:rsidRPr="00C23D3C">
        <w:rPr>
          <w:rFonts w:ascii="Times New Roman" w:hAnsi="Times New Roman" w:cs="Times New Roman"/>
          <w:i/>
        </w:rPr>
        <w:t xml:space="preserve"> de monumente istorice/de arhitectură sau situri arheologice pe amplasament sau în zona imediat învecinată; existenţa condiţionărilor specifice în cazul existenţei unor zone protejate sau de protecţie. </w:t>
      </w:r>
    </w:p>
    <w:p w:rsidR="0040144B" w:rsidRPr="00C23D3C" w:rsidRDefault="0040144B" w:rsidP="00C23D3C">
      <w:pPr>
        <w:pStyle w:val="Default"/>
        <w:ind w:right="-22"/>
        <w:jc w:val="both"/>
        <w:rPr>
          <w:rFonts w:ascii="Times New Roman" w:hAnsi="Times New Roman" w:cs="Times New Roman"/>
          <w:b/>
          <w:bCs/>
        </w:rPr>
      </w:pPr>
      <w:r w:rsidRPr="00C23D3C">
        <w:rPr>
          <w:rFonts w:ascii="Times New Roman" w:hAnsi="Times New Roman" w:cs="Times New Roman"/>
          <w:bCs/>
        </w:rPr>
        <w:t xml:space="preserve">Nu </w:t>
      </w:r>
      <w:proofErr w:type="gramStart"/>
      <w:r w:rsidRPr="00C23D3C">
        <w:rPr>
          <w:rFonts w:ascii="Times New Roman" w:hAnsi="Times New Roman" w:cs="Times New Roman"/>
          <w:bCs/>
        </w:rPr>
        <w:t>este</w:t>
      </w:r>
      <w:proofErr w:type="gramEnd"/>
      <w:r w:rsidRPr="00C23D3C">
        <w:rPr>
          <w:rFonts w:ascii="Times New Roman" w:hAnsi="Times New Roman" w:cs="Times New Roman"/>
          <w:bCs/>
        </w:rPr>
        <w:t xml:space="preserve"> cazul.</w:t>
      </w:r>
    </w:p>
    <w:p w:rsidR="00E45213" w:rsidRPr="00C23D3C" w:rsidRDefault="00E45213" w:rsidP="00C23D3C">
      <w:pPr>
        <w:pStyle w:val="Default"/>
        <w:ind w:right="-22"/>
        <w:jc w:val="both"/>
        <w:rPr>
          <w:rFonts w:ascii="Times New Roman" w:hAnsi="Times New Roman" w:cs="Times New Roman"/>
          <w:b/>
          <w:bCs/>
        </w:rPr>
      </w:pPr>
    </w:p>
    <w:p w:rsidR="00A041AE" w:rsidRPr="00C23D3C" w:rsidRDefault="00A041AE" w:rsidP="00C23D3C">
      <w:pPr>
        <w:pStyle w:val="Default"/>
        <w:ind w:right="-22"/>
        <w:jc w:val="both"/>
        <w:rPr>
          <w:rFonts w:ascii="Times New Roman" w:hAnsi="Times New Roman" w:cs="Times New Roman"/>
          <w:i/>
          <w:u w:val="single"/>
        </w:rPr>
      </w:pPr>
      <w:r w:rsidRPr="00C23D3C">
        <w:rPr>
          <w:rFonts w:ascii="Times New Roman" w:hAnsi="Times New Roman" w:cs="Times New Roman"/>
          <w:bCs/>
          <w:i/>
          <w:u w:val="single"/>
        </w:rPr>
        <w:t xml:space="preserve">2.3. </w:t>
      </w:r>
      <w:r w:rsidRPr="00C23D3C">
        <w:rPr>
          <w:rFonts w:ascii="Times New Roman" w:hAnsi="Times New Roman" w:cs="Times New Roman"/>
          <w:i/>
          <w:u w:val="single"/>
        </w:rPr>
        <w:t xml:space="preserve">Descrierea succintă </w:t>
      </w:r>
      <w:proofErr w:type="gramStart"/>
      <w:r w:rsidRPr="00C23D3C">
        <w:rPr>
          <w:rFonts w:ascii="Times New Roman" w:hAnsi="Times New Roman" w:cs="Times New Roman"/>
          <w:i/>
          <w:u w:val="single"/>
        </w:rPr>
        <w:t>a</w:t>
      </w:r>
      <w:proofErr w:type="gramEnd"/>
      <w:r w:rsidRPr="00C23D3C">
        <w:rPr>
          <w:rFonts w:ascii="Times New Roman" w:hAnsi="Times New Roman" w:cs="Times New Roman"/>
          <w:i/>
          <w:u w:val="single"/>
        </w:rPr>
        <w:t xml:space="preserve"> obiectivului de investiţii propus din punct de vedere tehnic şi funcţional: </w:t>
      </w:r>
    </w:p>
    <w:p w:rsidR="00E45213" w:rsidRPr="00C23D3C" w:rsidRDefault="00E45213" w:rsidP="00C23D3C">
      <w:pPr>
        <w:pStyle w:val="Default"/>
        <w:ind w:right="-22"/>
        <w:jc w:val="both"/>
        <w:rPr>
          <w:rFonts w:ascii="Times New Roman" w:hAnsi="Times New Roman" w:cs="Times New Roman"/>
          <w:b/>
          <w:bCs/>
        </w:rPr>
      </w:pPr>
    </w:p>
    <w:p w:rsidR="00B95AC1" w:rsidRPr="00C23D3C" w:rsidRDefault="00A041AE" w:rsidP="00C23D3C">
      <w:pPr>
        <w:autoSpaceDE w:val="0"/>
        <w:autoSpaceDN w:val="0"/>
        <w:adjustRightInd w:val="0"/>
        <w:spacing w:after="0" w:line="240" w:lineRule="auto"/>
        <w:ind w:right="-22"/>
        <w:jc w:val="both"/>
        <w:rPr>
          <w:rFonts w:ascii="Times New Roman" w:hAnsi="Times New Roman" w:cs="Times New Roman"/>
          <w:sz w:val="24"/>
          <w:szCs w:val="24"/>
        </w:rPr>
      </w:pPr>
      <w:r w:rsidRPr="00C23D3C">
        <w:rPr>
          <w:rFonts w:ascii="Times New Roman" w:hAnsi="Times New Roman" w:cs="Times New Roman"/>
          <w:b/>
          <w:bCs/>
          <w:i/>
          <w:sz w:val="24"/>
          <w:szCs w:val="24"/>
        </w:rPr>
        <w:t xml:space="preserve">a) </w:t>
      </w:r>
      <w:proofErr w:type="gramStart"/>
      <w:r w:rsidRPr="00C23D3C">
        <w:rPr>
          <w:rFonts w:ascii="Times New Roman" w:hAnsi="Times New Roman" w:cs="Times New Roman"/>
          <w:i/>
          <w:sz w:val="24"/>
          <w:szCs w:val="24"/>
        </w:rPr>
        <w:t>destinaţie</w:t>
      </w:r>
      <w:proofErr w:type="gramEnd"/>
      <w:r w:rsidRPr="00C23D3C">
        <w:rPr>
          <w:rFonts w:ascii="Times New Roman" w:hAnsi="Times New Roman" w:cs="Times New Roman"/>
          <w:i/>
          <w:sz w:val="24"/>
          <w:szCs w:val="24"/>
        </w:rPr>
        <w:t xml:space="preserve"> şi funcţiuni; </w:t>
      </w:r>
    </w:p>
    <w:p w:rsidR="00C23D3C" w:rsidRDefault="00B95AC1" w:rsidP="00C23D3C">
      <w:pPr>
        <w:autoSpaceDE w:val="0"/>
        <w:autoSpaceDN w:val="0"/>
        <w:adjustRightInd w:val="0"/>
        <w:spacing w:after="0" w:line="240" w:lineRule="auto"/>
        <w:ind w:right="-22"/>
        <w:jc w:val="both"/>
        <w:rPr>
          <w:rFonts w:ascii="Times New Roman" w:hAnsi="Times New Roman" w:cs="Times New Roman"/>
          <w:sz w:val="24"/>
          <w:szCs w:val="24"/>
          <w:u w:val="single"/>
        </w:rPr>
      </w:pPr>
      <w:bookmarkStart w:id="8" w:name="_Hlk162523507"/>
      <w:r w:rsidRPr="00C23D3C">
        <w:rPr>
          <w:rFonts w:ascii="Times New Roman" w:hAnsi="Times New Roman" w:cs="Times New Roman"/>
          <w:sz w:val="24"/>
          <w:szCs w:val="24"/>
        </w:rPr>
        <w:t xml:space="preserve">Se propune ca suplimentarea debitului de </w:t>
      </w:r>
      <w:proofErr w:type="gramStart"/>
      <w:r w:rsidRPr="00C23D3C">
        <w:rPr>
          <w:rFonts w:ascii="Times New Roman" w:hAnsi="Times New Roman" w:cs="Times New Roman"/>
          <w:sz w:val="24"/>
          <w:szCs w:val="24"/>
        </w:rPr>
        <w:t>apa</w:t>
      </w:r>
      <w:proofErr w:type="gramEnd"/>
      <w:r w:rsidRPr="00C23D3C">
        <w:rPr>
          <w:rFonts w:ascii="Times New Roman" w:hAnsi="Times New Roman" w:cs="Times New Roman"/>
          <w:sz w:val="24"/>
          <w:szCs w:val="24"/>
        </w:rPr>
        <w:t xml:space="preserve"> necesar satelor Lunca si Nemtisor sa se realizeze prin proiectarea unei captari cu dren. Soluția de captare cu dren (captare orizontală) realizat în săpătură deschisă va fi analizata printr-un studiu hidrogeologic si poate fi aplicata avand in vedere ca baza (culcușul) stratului acvifer din zona raului Ozana se află la adâncimi ≤ 10</w:t>
      </w:r>
      <w:proofErr w:type="gramStart"/>
      <w:r w:rsidRPr="00C23D3C">
        <w:rPr>
          <w:rFonts w:ascii="Times New Roman" w:hAnsi="Times New Roman" w:cs="Times New Roman"/>
          <w:sz w:val="24"/>
          <w:szCs w:val="24"/>
        </w:rPr>
        <w:t>,0</w:t>
      </w:r>
      <w:proofErr w:type="gramEnd"/>
      <w:r w:rsidRPr="00C23D3C">
        <w:rPr>
          <w:rFonts w:ascii="Times New Roman" w:hAnsi="Times New Roman" w:cs="Times New Roman"/>
          <w:sz w:val="24"/>
          <w:szCs w:val="24"/>
        </w:rPr>
        <w:t xml:space="preserve"> m, stratul freatic are grosime 4 - 5 m si sunt elemente favorabile pentru configurația curgerii stratului subteran, astfel încât acesta să poată fi interceptat după o direcție determinată printr-un dren. Drenul se </w:t>
      </w:r>
      <w:proofErr w:type="gramStart"/>
      <w:r w:rsidRPr="00C23D3C">
        <w:rPr>
          <w:rFonts w:ascii="Times New Roman" w:hAnsi="Times New Roman" w:cs="Times New Roman"/>
          <w:sz w:val="24"/>
          <w:szCs w:val="24"/>
        </w:rPr>
        <w:t>va</w:t>
      </w:r>
      <w:proofErr w:type="gramEnd"/>
      <w:r w:rsidRPr="00C23D3C">
        <w:rPr>
          <w:rFonts w:ascii="Times New Roman" w:hAnsi="Times New Roman" w:cs="Times New Roman"/>
          <w:sz w:val="24"/>
          <w:szCs w:val="24"/>
        </w:rPr>
        <w:t xml:space="preserve"> executa ca dren perfect, așezat pe culcușul stratului acvifer, </w:t>
      </w:r>
      <w:r w:rsidRPr="00C23D3C">
        <w:rPr>
          <w:rFonts w:ascii="Times New Roman" w:hAnsi="Times New Roman" w:cs="Times New Roman"/>
          <w:sz w:val="24"/>
          <w:szCs w:val="24"/>
          <w:u w:val="single"/>
        </w:rPr>
        <w:t>in conditiile si recomandarile din studiul hidrogeologic.</w:t>
      </w:r>
      <w:bookmarkStart w:id="9" w:name="_Hlk162533216"/>
      <w:bookmarkEnd w:id="8"/>
    </w:p>
    <w:p w:rsidR="00C31D30" w:rsidRPr="00C23D3C" w:rsidRDefault="00A041AE" w:rsidP="00C23D3C">
      <w:pPr>
        <w:autoSpaceDE w:val="0"/>
        <w:autoSpaceDN w:val="0"/>
        <w:adjustRightInd w:val="0"/>
        <w:spacing w:after="0" w:line="240" w:lineRule="auto"/>
        <w:ind w:right="-22"/>
        <w:jc w:val="both"/>
        <w:rPr>
          <w:rFonts w:ascii="Times New Roman" w:hAnsi="Times New Roman" w:cs="Times New Roman"/>
          <w:i/>
          <w:sz w:val="24"/>
          <w:szCs w:val="24"/>
        </w:rPr>
      </w:pPr>
      <w:r w:rsidRPr="00C23D3C">
        <w:rPr>
          <w:rFonts w:ascii="Times New Roman" w:hAnsi="Times New Roman" w:cs="Times New Roman"/>
          <w:b/>
          <w:bCs/>
          <w:i/>
          <w:sz w:val="24"/>
          <w:szCs w:val="24"/>
        </w:rPr>
        <w:t xml:space="preserve">b) </w:t>
      </w:r>
      <w:proofErr w:type="gramStart"/>
      <w:r w:rsidRPr="00C23D3C">
        <w:rPr>
          <w:rFonts w:ascii="Times New Roman" w:hAnsi="Times New Roman" w:cs="Times New Roman"/>
          <w:i/>
          <w:sz w:val="24"/>
          <w:szCs w:val="24"/>
        </w:rPr>
        <w:t>caracteristici</w:t>
      </w:r>
      <w:proofErr w:type="gramEnd"/>
      <w:r w:rsidRPr="00C23D3C">
        <w:rPr>
          <w:rFonts w:ascii="Times New Roman" w:hAnsi="Times New Roman" w:cs="Times New Roman"/>
          <w:i/>
          <w:sz w:val="24"/>
          <w:szCs w:val="24"/>
        </w:rPr>
        <w:t xml:space="preserve">, parametri şi date tehnice specifice, preconizate; </w:t>
      </w:r>
    </w:p>
    <w:p w:rsidR="00C31D30" w:rsidRPr="00C23D3C" w:rsidRDefault="00C31D30" w:rsidP="00C23D3C">
      <w:pPr>
        <w:autoSpaceDE w:val="0"/>
        <w:autoSpaceDN w:val="0"/>
        <w:adjustRightInd w:val="0"/>
        <w:spacing w:after="0" w:line="240" w:lineRule="auto"/>
        <w:ind w:right="-22" w:firstLine="720"/>
        <w:rPr>
          <w:rFonts w:ascii="Times New Roman" w:hAnsi="Times New Roman" w:cs="Times New Roman"/>
          <w:sz w:val="24"/>
          <w:szCs w:val="24"/>
        </w:rPr>
      </w:pPr>
      <w:bookmarkStart w:id="10" w:name="_Hlk162523679"/>
      <w:r w:rsidRPr="00C23D3C">
        <w:rPr>
          <w:rFonts w:ascii="Times New Roman" w:hAnsi="Times New Roman" w:cs="Times New Roman"/>
          <w:sz w:val="24"/>
          <w:szCs w:val="24"/>
        </w:rPr>
        <w:t>Elementele componente ale captărilor prin dren sunt: dren, cămin de vizitare, cameră colectoare</w:t>
      </w:r>
      <w:proofErr w:type="gramStart"/>
      <w:r w:rsidRPr="00C23D3C">
        <w:rPr>
          <w:rFonts w:ascii="Times New Roman" w:hAnsi="Times New Roman" w:cs="Times New Roman"/>
          <w:sz w:val="24"/>
          <w:szCs w:val="24"/>
        </w:rPr>
        <w:t>,tub</w:t>
      </w:r>
      <w:proofErr w:type="gramEnd"/>
      <w:r w:rsidRPr="00C23D3C">
        <w:rPr>
          <w:rFonts w:ascii="Times New Roman" w:hAnsi="Times New Roman" w:cs="Times New Roman"/>
          <w:sz w:val="24"/>
          <w:szCs w:val="24"/>
        </w:rPr>
        <w:t xml:space="preserve"> de aerisire, conductă de plecare, echipamente hidromecanice.</w:t>
      </w:r>
    </w:p>
    <w:p w:rsidR="00C31D30" w:rsidRPr="00C23D3C" w:rsidRDefault="00C31D30" w:rsidP="00C23D3C">
      <w:pPr>
        <w:autoSpaceDE w:val="0"/>
        <w:autoSpaceDN w:val="0"/>
        <w:adjustRightInd w:val="0"/>
        <w:spacing w:after="0" w:line="240" w:lineRule="auto"/>
        <w:ind w:right="-22" w:firstLine="720"/>
        <w:jc w:val="both"/>
        <w:rPr>
          <w:rFonts w:ascii="Times New Roman" w:hAnsi="Times New Roman" w:cs="Times New Roman"/>
          <w:sz w:val="24"/>
          <w:szCs w:val="24"/>
        </w:rPr>
      </w:pPr>
      <w:r w:rsidRPr="00C23D3C">
        <w:rPr>
          <w:rFonts w:ascii="Times New Roman" w:eastAsia="TimesNewRomanPS-BoldMT" w:hAnsi="Times New Roman" w:cs="Times New Roman"/>
          <w:bCs/>
          <w:sz w:val="24"/>
          <w:szCs w:val="24"/>
          <w:u w:val="single"/>
        </w:rPr>
        <w:t>Tuburile de drenaj</w:t>
      </w:r>
      <w:r w:rsidRPr="00C23D3C">
        <w:rPr>
          <w:rFonts w:ascii="Times New Roman" w:eastAsia="TimesNewRomanPS-BoldMT" w:hAnsi="Times New Roman" w:cs="Times New Roman"/>
          <w:sz w:val="24"/>
          <w:szCs w:val="24"/>
        </w:rPr>
        <w:t xml:space="preserve">vor fi prevăzute cu orificii pe suprafața laterală de deasupra diametruluiorizontal, procentul orificiilor: 3 - 4% din suprafața laterală de deasupra diametrului orizontal. Filtrul din jurul tuburilor de drenaj </w:t>
      </w:r>
      <w:proofErr w:type="gramStart"/>
      <w:r w:rsidRPr="00C23D3C">
        <w:rPr>
          <w:rFonts w:ascii="Times New Roman" w:eastAsia="TimesNewRomanPS-BoldMT" w:hAnsi="Times New Roman" w:cs="Times New Roman"/>
          <w:sz w:val="24"/>
          <w:szCs w:val="24"/>
        </w:rPr>
        <w:t>va</w:t>
      </w:r>
      <w:proofErr w:type="gramEnd"/>
      <w:r w:rsidRPr="00C23D3C">
        <w:rPr>
          <w:rFonts w:ascii="Times New Roman" w:eastAsia="TimesNewRomanPS-BoldMT" w:hAnsi="Times New Roman" w:cs="Times New Roman"/>
          <w:sz w:val="24"/>
          <w:szCs w:val="24"/>
        </w:rPr>
        <w:t xml:space="preserve"> lua în considerațieminim 3 straturi, fiecare de pietriș mărgăritar de 10 cm grosime. Realizarea filtrului din jurul drenului se </w:t>
      </w:r>
      <w:proofErr w:type="gramStart"/>
      <w:r w:rsidRPr="00C23D3C">
        <w:rPr>
          <w:rFonts w:ascii="Times New Roman" w:eastAsia="TimesNewRomanPS-BoldMT" w:hAnsi="Times New Roman" w:cs="Times New Roman"/>
          <w:sz w:val="24"/>
          <w:szCs w:val="24"/>
        </w:rPr>
        <w:t>va</w:t>
      </w:r>
      <w:proofErr w:type="gramEnd"/>
      <w:r w:rsidRPr="00C23D3C">
        <w:rPr>
          <w:rFonts w:ascii="Times New Roman" w:eastAsia="TimesNewRomanPS-BoldMT" w:hAnsi="Times New Roman" w:cs="Times New Roman"/>
          <w:sz w:val="24"/>
          <w:szCs w:val="24"/>
        </w:rPr>
        <w:t xml:space="preserve"> face din material granular (pietrișuri sortate și spălate).</w:t>
      </w:r>
    </w:p>
    <w:p w:rsidR="00C31D30" w:rsidRPr="00C23D3C" w:rsidRDefault="00C31D30" w:rsidP="00C23D3C">
      <w:pPr>
        <w:autoSpaceDE w:val="0"/>
        <w:autoSpaceDN w:val="0"/>
        <w:adjustRightInd w:val="0"/>
        <w:spacing w:after="0" w:line="240" w:lineRule="auto"/>
        <w:ind w:right="-22" w:firstLine="720"/>
        <w:jc w:val="both"/>
        <w:rPr>
          <w:rFonts w:ascii="Times New Roman" w:hAnsi="Times New Roman" w:cs="Times New Roman"/>
          <w:sz w:val="24"/>
          <w:szCs w:val="24"/>
        </w:rPr>
      </w:pPr>
      <w:r w:rsidRPr="00C23D3C">
        <w:rPr>
          <w:rFonts w:ascii="Times New Roman" w:hAnsi="Times New Roman" w:cs="Times New Roman"/>
          <w:sz w:val="24"/>
          <w:szCs w:val="24"/>
        </w:rPr>
        <w:lastRenderedPageBreak/>
        <w:t xml:space="preserve">Tuburile de drenaj se pot executa din material plastic, iarorificiile vor fi realizate uzinat, astfel incat sa prezinte cel pution urmatoarele </w:t>
      </w:r>
      <w:proofErr w:type="gramStart"/>
      <w:r w:rsidRPr="00C23D3C">
        <w:rPr>
          <w:rFonts w:ascii="Times New Roman" w:hAnsi="Times New Roman" w:cs="Times New Roman"/>
          <w:sz w:val="24"/>
          <w:szCs w:val="24"/>
        </w:rPr>
        <w:t>caracteristici :</w:t>
      </w:r>
      <w:proofErr w:type="gramEnd"/>
      <w:r w:rsidRPr="00C23D3C">
        <w:rPr>
          <w:rFonts w:ascii="Times New Roman" w:hAnsi="Times New Roman" w:cs="Times New Roman"/>
          <w:sz w:val="24"/>
          <w:szCs w:val="24"/>
        </w:rPr>
        <w:t xml:space="preserve"> rezistența la solicitările date de împingerea pământului, compatibilitățile sanitare la calitatea apei, rezistența la acțiunea agresivă a apei și a solului, se recomandă îmbinarea tuburilor cu mufă sau manșon.</w:t>
      </w:r>
    </w:p>
    <w:p w:rsidR="00C31D30" w:rsidRPr="00C23D3C" w:rsidRDefault="00C31D30" w:rsidP="00C23D3C">
      <w:pPr>
        <w:autoSpaceDE w:val="0"/>
        <w:autoSpaceDN w:val="0"/>
        <w:adjustRightInd w:val="0"/>
        <w:spacing w:after="0" w:line="240" w:lineRule="auto"/>
        <w:ind w:right="-22" w:firstLine="720"/>
        <w:jc w:val="both"/>
        <w:rPr>
          <w:rFonts w:ascii="Times New Roman" w:hAnsi="Times New Roman" w:cs="Times New Roman"/>
          <w:sz w:val="24"/>
          <w:szCs w:val="24"/>
        </w:rPr>
      </w:pPr>
      <w:proofErr w:type="gramStart"/>
      <w:r w:rsidRPr="00C23D3C">
        <w:rPr>
          <w:rFonts w:ascii="Times New Roman" w:hAnsi="Times New Roman" w:cs="Times New Roman"/>
          <w:sz w:val="24"/>
          <w:szCs w:val="24"/>
          <w:u w:val="single"/>
        </w:rPr>
        <w:t>Căminele de vizitare</w:t>
      </w:r>
      <w:r w:rsidRPr="00C23D3C">
        <w:rPr>
          <w:rFonts w:ascii="Times New Roman" w:hAnsi="Times New Roman" w:cs="Times New Roman"/>
          <w:sz w:val="24"/>
          <w:szCs w:val="24"/>
        </w:rPr>
        <w:t>se prevăd în aliniament la max.</w:t>
      </w:r>
      <w:proofErr w:type="gramEnd"/>
      <w:r w:rsidRPr="00C23D3C">
        <w:rPr>
          <w:rFonts w:ascii="Times New Roman" w:hAnsi="Times New Roman" w:cs="Times New Roman"/>
          <w:sz w:val="24"/>
          <w:szCs w:val="24"/>
        </w:rPr>
        <w:t xml:space="preserve"> 60 m și la toate schimbările de direcție în plan orizontal șivertical. La fiecare cămin se va prevedea:un depozit de 50 cm adâncime, pentru reținerea nisipului fin, o supraînălțare de 50 cm peste cota terenului amenajat; aceasta va fi închisă cu capacși va fi prevăzută cu gură de aerisire. </w:t>
      </w:r>
      <w:proofErr w:type="gramStart"/>
      <w:r w:rsidRPr="00C23D3C">
        <w:rPr>
          <w:rFonts w:ascii="Times New Roman" w:hAnsi="Times New Roman" w:cs="Times New Roman"/>
          <w:sz w:val="24"/>
          <w:szCs w:val="24"/>
        </w:rPr>
        <w:t>Căminele vor fi prevăzute cu scări, pentru accesul personalului de exploatare.</w:t>
      </w:r>
      <w:proofErr w:type="gramEnd"/>
    </w:p>
    <w:p w:rsidR="00C31D30" w:rsidRPr="00C23D3C" w:rsidRDefault="00C31D30" w:rsidP="00C23D3C">
      <w:pPr>
        <w:autoSpaceDE w:val="0"/>
        <w:autoSpaceDN w:val="0"/>
        <w:adjustRightInd w:val="0"/>
        <w:spacing w:after="0" w:line="240" w:lineRule="auto"/>
        <w:ind w:firstLine="360"/>
        <w:jc w:val="both"/>
        <w:rPr>
          <w:rFonts w:ascii="Times New Roman" w:hAnsi="Times New Roman" w:cs="Times New Roman"/>
          <w:sz w:val="24"/>
          <w:szCs w:val="24"/>
        </w:rPr>
      </w:pPr>
      <w:proofErr w:type="gramStart"/>
      <w:r w:rsidRPr="00C23D3C">
        <w:rPr>
          <w:rFonts w:ascii="Times New Roman" w:hAnsi="Times New Roman" w:cs="Times New Roman"/>
          <w:sz w:val="24"/>
          <w:szCs w:val="24"/>
          <w:u w:val="single"/>
        </w:rPr>
        <w:t>Puțul colector</w:t>
      </w:r>
      <w:r w:rsidRPr="00C23D3C">
        <w:rPr>
          <w:rFonts w:ascii="Times New Roman" w:hAnsi="Times New Roman" w:cs="Times New Roman"/>
          <w:sz w:val="24"/>
          <w:szCs w:val="24"/>
        </w:rPr>
        <w:t>se amenajează la jumătatea lungimii drenului sau în punctul de intersecție a 2 ramuri de dren.</w:t>
      </w:r>
      <w:proofErr w:type="gramEnd"/>
      <w:r w:rsidRPr="00C23D3C">
        <w:rPr>
          <w:rFonts w:ascii="Times New Roman" w:hAnsi="Times New Roman" w:cs="Times New Roman"/>
          <w:sz w:val="24"/>
          <w:szCs w:val="24"/>
        </w:rPr>
        <w:t xml:space="preserve"> Diametrul puțului colector rezultă dinacumularea unui volum sub cota radierului drenurilor influente format dinvolum de acumulare nisip min. 100 cm din înălțime si volum de aspirație electropompe.</w:t>
      </w:r>
      <w:r w:rsidR="00B95AC1" w:rsidRPr="00C23D3C">
        <w:rPr>
          <w:rFonts w:ascii="Times New Roman" w:hAnsi="Times New Roman" w:cs="Times New Roman"/>
          <w:sz w:val="24"/>
          <w:szCs w:val="24"/>
        </w:rPr>
        <w:t xml:space="preserve"> Din putul collector </w:t>
      </w:r>
      <w:proofErr w:type="gramStart"/>
      <w:r w:rsidR="00B95AC1" w:rsidRPr="00C23D3C">
        <w:rPr>
          <w:rFonts w:ascii="Times New Roman" w:hAnsi="Times New Roman" w:cs="Times New Roman"/>
          <w:sz w:val="24"/>
          <w:szCs w:val="24"/>
        </w:rPr>
        <w:t>apa</w:t>
      </w:r>
      <w:proofErr w:type="gramEnd"/>
      <w:r w:rsidR="00B95AC1" w:rsidRPr="00C23D3C">
        <w:rPr>
          <w:rFonts w:ascii="Times New Roman" w:hAnsi="Times New Roman" w:cs="Times New Roman"/>
          <w:sz w:val="24"/>
          <w:szCs w:val="24"/>
        </w:rPr>
        <w:t xml:space="preserve"> va fi pompata spre conducta de aductiune, respective rezervorul de acumulare existent.</w:t>
      </w:r>
    </w:p>
    <w:p w:rsidR="00B95AC1" w:rsidRPr="00C23D3C" w:rsidRDefault="00B95AC1" w:rsidP="00C23D3C">
      <w:pPr>
        <w:autoSpaceDE w:val="0"/>
        <w:autoSpaceDN w:val="0"/>
        <w:adjustRightInd w:val="0"/>
        <w:spacing w:after="0" w:line="240" w:lineRule="auto"/>
        <w:ind w:firstLine="360"/>
        <w:jc w:val="both"/>
        <w:rPr>
          <w:rFonts w:ascii="Times New Roman" w:hAnsi="Times New Roman" w:cs="Times New Roman"/>
          <w:sz w:val="24"/>
          <w:szCs w:val="24"/>
        </w:rPr>
      </w:pPr>
      <w:r w:rsidRPr="00C23D3C">
        <w:rPr>
          <w:rFonts w:ascii="Times New Roman" w:hAnsi="Times New Roman" w:cs="Times New Roman"/>
          <w:sz w:val="24"/>
          <w:szCs w:val="24"/>
        </w:rPr>
        <w:t xml:space="preserve">Conform HG930/2005, zona de protectie sanitara cu regim sever a captarii </w:t>
      </w:r>
      <w:proofErr w:type="gramStart"/>
      <w:r w:rsidRPr="00C23D3C">
        <w:rPr>
          <w:rFonts w:ascii="Times New Roman" w:hAnsi="Times New Roman" w:cs="Times New Roman"/>
          <w:sz w:val="24"/>
          <w:szCs w:val="24"/>
        </w:rPr>
        <w:t>va</w:t>
      </w:r>
      <w:proofErr w:type="gramEnd"/>
      <w:r w:rsidRPr="00C23D3C">
        <w:rPr>
          <w:rFonts w:ascii="Times New Roman" w:hAnsi="Times New Roman" w:cs="Times New Roman"/>
          <w:sz w:val="24"/>
          <w:szCs w:val="24"/>
        </w:rPr>
        <w:t xml:space="preserve"> fi imprejmuita. </w:t>
      </w:r>
    </w:p>
    <w:bookmarkEnd w:id="9"/>
    <w:bookmarkEnd w:id="10"/>
    <w:p w:rsidR="00A041AE" w:rsidRPr="00C23D3C" w:rsidRDefault="00A041AE" w:rsidP="00C23D3C">
      <w:pPr>
        <w:pStyle w:val="Default"/>
        <w:jc w:val="both"/>
        <w:rPr>
          <w:rFonts w:ascii="Times New Roman" w:hAnsi="Times New Roman" w:cs="Times New Roman"/>
          <w:i/>
        </w:rPr>
      </w:pPr>
      <w:r w:rsidRPr="00C23D3C">
        <w:rPr>
          <w:rFonts w:ascii="Times New Roman" w:hAnsi="Times New Roman" w:cs="Times New Roman"/>
          <w:b/>
          <w:bCs/>
          <w:i/>
        </w:rPr>
        <w:t xml:space="preserve">c) </w:t>
      </w:r>
      <w:proofErr w:type="gramStart"/>
      <w:r w:rsidRPr="00C23D3C">
        <w:rPr>
          <w:rFonts w:ascii="Times New Roman" w:hAnsi="Times New Roman" w:cs="Times New Roman"/>
          <w:i/>
        </w:rPr>
        <w:t>nivelul</w:t>
      </w:r>
      <w:proofErr w:type="gramEnd"/>
      <w:r w:rsidRPr="00C23D3C">
        <w:rPr>
          <w:rFonts w:ascii="Times New Roman" w:hAnsi="Times New Roman" w:cs="Times New Roman"/>
          <w:i/>
        </w:rPr>
        <w:t xml:space="preserve"> de echipare, de finisare şi de dotare, exigenţe tehnice ale construcţiei în conformitate cu cerinţele funcţionale stabilite prin reglementări tehnice, de patrimoniu şi de mediu în vigoare; </w:t>
      </w:r>
    </w:p>
    <w:p w:rsidR="00B95AC1" w:rsidRPr="00C23D3C" w:rsidRDefault="00B95AC1" w:rsidP="00C23D3C">
      <w:pPr>
        <w:autoSpaceDE w:val="0"/>
        <w:autoSpaceDN w:val="0"/>
        <w:adjustRightInd w:val="0"/>
        <w:spacing w:after="0" w:line="240" w:lineRule="auto"/>
        <w:ind w:firstLine="360"/>
        <w:jc w:val="both"/>
        <w:rPr>
          <w:rFonts w:ascii="Times New Roman" w:hAnsi="Times New Roman" w:cs="Times New Roman"/>
          <w:sz w:val="24"/>
          <w:szCs w:val="24"/>
        </w:rPr>
      </w:pPr>
      <w:r w:rsidRPr="00C23D3C">
        <w:rPr>
          <w:rFonts w:ascii="Times New Roman" w:hAnsi="Times New Roman" w:cs="Times New Roman"/>
          <w:sz w:val="24"/>
          <w:szCs w:val="24"/>
        </w:rPr>
        <w:t xml:space="preserve">Principalele lucrari </w:t>
      </w:r>
      <w:proofErr w:type="gramStart"/>
      <w:r w:rsidRPr="00C23D3C">
        <w:rPr>
          <w:rFonts w:ascii="Times New Roman" w:hAnsi="Times New Roman" w:cs="Times New Roman"/>
          <w:sz w:val="24"/>
          <w:szCs w:val="24"/>
        </w:rPr>
        <w:t>necesare :</w:t>
      </w:r>
      <w:proofErr w:type="gramEnd"/>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imprejmuire gard plasa 600 m</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stalpi metalici : 300 buc</w:t>
      </w:r>
    </w:p>
    <w:p w:rsidR="00B95AC1" w:rsidRPr="00C23D3C" w:rsidRDefault="00B95AC1" w:rsidP="00B95AC1">
      <w:pPr>
        <w:pStyle w:val="ListParagraph"/>
        <w:numPr>
          <w:ilvl w:val="0"/>
          <w:numId w:val="1"/>
        </w:numPr>
        <w:rPr>
          <w:rFonts w:ascii="Times New Roman" w:hAnsi="Times New Roman" w:cs="Times New Roman"/>
          <w:sz w:val="24"/>
          <w:szCs w:val="24"/>
        </w:rPr>
      </w:pPr>
      <w:proofErr w:type="gramStart"/>
      <w:r w:rsidRPr="00C23D3C">
        <w:rPr>
          <w:rFonts w:ascii="Times New Roman" w:hAnsi="Times New Roman" w:cs="Times New Roman"/>
          <w:sz w:val="24"/>
          <w:szCs w:val="24"/>
        </w:rPr>
        <w:t>poarta :</w:t>
      </w:r>
      <w:proofErr w:type="gramEnd"/>
      <w:r w:rsidRPr="00C23D3C">
        <w:rPr>
          <w:rFonts w:ascii="Times New Roman" w:hAnsi="Times New Roman" w:cs="Times New Roman"/>
          <w:sz w:val="24"/>
          <w:szCs w:val="24"/>
        </w:rPr>
        <w:t xml:space="preserve"> 4 mp.</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Sapatura manuala : 115 mc</w:t>
      </w:r>
    </w:p>
    <w:p w:rsidR="00B95AC1" w:rsidRPr="00C23D3C" w:rsidRDefault="00B95AC1" w:rsidP="00B95AC1">
      <w:pPr>
        <w:pStyle w:val="ListParagraph"/>
        <w:numPr>
          <w:ilvl w:val="0"/>
          <w:numId w:val="1"/>
        </w:numPr>
        <w:rPr>
          <w:rFonts w:ascii="Times New Roman" w:hAnsi="Times New Roman" w:cs="Times New Roman"/>
          <w:sz w:val="24"/>
          <w:szCs w:val="24"/>
        </w:rPr>
      </w:pPr>
      <w:proofErr w:type="gramStart"/>
      <w:r w:rsidRPr="00C23D3C">
        <w:rPr>
          <w:rFonts w:ascii="Times New Roman" w:hAnsi="Times New Roman" w:cs="Times New Roman"/>
          <w:sz w:val="24"/>
          <w:szCs w:val="24"/>
        </w:rPr>
        <w:t>sapatura</w:t>
      </w:r>
      <w:proofErr w:type="gramEnd"/>
      <w:r w:rsidRPr="00C23D3C">
        <w:rPr>
          <w:rFonts w:ascii="Times New Roman" w:hAnsi="Times New Roman" w:cs="Times New Roman"/>
          <w:sz w:val="24"/>
          <w:szCs w:val="24"/>
        </w:rPr>
        <w:t xml:space="preserve"> mecanizata : 9.600 mc. </w:t>
      </w:r>
    </w:p>
    <w:p w:rsidR="00B95AC1" w:rsidRPr="00C23D3C" w:rsidRDefault="00B95AC1" w:rsidP="00B95AC1">
      <w:pPr>
        <w:pStyle w:val="ListParagraph"/>
        <w:numPr>
          <w:ilvl w:val="0"/>
          <w:numId w:val="1"/>
        </w:numPr>
        <w:rPr>
          <w:rFonts w:ascii="Times New Roman" w:hAnsi="Times New Roman" w:cs="Times New Roman"/>
          <w:sz w:val="24"/>
          <w:szCs w:val="24"/>
        </w:rPr>
      </w:pPr>
      <w:proofErr w:type="gramStart"/>
      <w:r w:rsidRPr="00C23D3C">
        <w:rPr>
          <w:rFonts w:ascii="Times New Roman" w:hAnsi="Times New Roman" w:cs="Times New Roman"/>
          <w:sz w:val="24"/>
          <w:szCs w:val="24"/>
        </w:rPr>
        <w:t>imprastiere</w:t>
      </w:r>
      <w:proofErr w:type="gramEnd"/>
      <w:r w:rsidRPr="00C23D3C">
        <w:rPr>
          <w:rFonts w:ascii="Times New Roman" w:hAnsi="Times New Roman" w:cs="Times New Roman"/>
          <w:sz w:val="24"/>
          <w:szCs w:val="24"/>
        </w:rPr>
        <w:t xml:space="preserve"> pamant : 5.600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compactare pamant : 5.600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transport pamant : 4.715 mc</w:t>
      </w:r>
    </w:p>
    <w:p w:rsidR="00B95AC1" w:rsidRPr="00C23D3C" w:rsidRDefault="00B95AC1" w:rsidP="00B95AC1">
      <w:pPr>
        <w:pStyle w:val="ListParagraph"/>
        <w:numPr>
          <w:ilvl w:val="0"/>
          <w:numId w:val="1"/>
        </w:numPr>
        <w:rPr>
          <w:rFonts w:ascii="Times New Roman" w:hAnsi="Times New Roman" w:cs="Times New Roman"/>
          <w:sz w:val="24"/>
          <w:szCs w:val="24"/>
        </w:rPr>
      </w:pPr>
      <w:proofErr w:type="gramStart"/>
      <w:r w:rsidRPr="00C23D3C">
        <w:rPr>
          <w:rFonts w:ascii="Times New Roman" w:hAnsi="Times New Roman" w:cs="Times New Roman"/>
          <w:sz w:val="24"/>
          <w:szCs w:val="24"/>
        </w:rPr>
        <w:t>anrocamente :</w:t>
      </w:r>
      <w:proofErr w:type="gramEnd"/>
      <w:r w:rsidRPr="00C23D3C">
        <w:rPr>
          <w:rFonts w:ascii="Times New Roman" w:hAnsi="Times New Roman" w:cs="Times New Roman"/>
          <w:sz w:val="24"/>
          <w:szCs w:val="24"/>
        </w:rPr>
        <w:t xml:space="preserve"> 600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beton fundatii stalpi : 112,5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Strat filtrant nisip : 800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transport : 800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imprastiere : 800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strat filtrant pietris : 1.600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transport : 1.600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imprastiere : 1.600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geomembrana : 1.600 mp</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tub drenaj Dn 300 mm : 100 m</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beton : 17,00 mc</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transport beton : 324 t</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armaturi : 1250 kg</w:t>
      </w:r>
    </w:p>
    <w:p w:rsidR="00B95AC1" w:rsidRPr="00C23D3C" w:rsidRDefault="00B95AC1" w:rsidP="00B95AC1">
      <w:pPr>
        <w:pStyle w:val="ListParagraph"/>
        <w:numPr>
          <w:ilvl w:val="0"/>
          <w:numId w:val="1"/>
        </w:numPr>
        <w:rPr>
          <w:rFonts w:ascii="Times New Roman" w:hAnsi="Times New Roman" w:cs="Times New Roman"/>
          <w:sz w:val="24"/>
          <w:szCs w:val="24"/>
        </w:rPr>
      </w:pPr>
      <w:proofErr w:type="gramStart"/>
      <w:r w:rsidRPr="00C23D3C">
        <w:rPr>
          <w:rFonts w:ascii="Times New Roman" w:hAnsi="Times New Roman" w:cs="Times New Roman"/>
          <w:sz w:val="24"/>
          <w:szCs w:val="24"/>
        </w:rPr>
        <w:t>cofraje :</w:t>
      </w:r>
      <w:proofErr w:type="gramEnd"/>
      <w:r w:rsidRPr="00C23D3C">
        <w:rPr>
          <w:rFonts w:ascii="Times New Roman" w:hAnsi="Times New Roman" w:cs="Times New Roman"/>
          <w:sz w:val="24"/>
          <w:szCs w:val="24"/>
        </w:rPr>
        <w:t xml:space="preserve"> 36 mp.</w:t>
      </w:r>
    </w:p>
    <w:p w:rsidR="00B95AC1" w:rsidRPr="00C23D3C" w:rsidRDefault="00B95AC1" w:rsidP="00B95AC1">
      <w:pPr>
        <w:pStyle w:val="ListParagraph"/>
        <w:numPr>
          <w:ilvl w:val="0"/>
          <w:numId w:val="1"/>
        </w:numPr>
        <w:rPr>
          <w:rFonts w:ascii="Times New Roman" w:hAnsi="Times New Roman" w:cs="Times New Roman"/>
          <w:sz w:val="24"/>
          <w:szCs w:val="24"/>
        </w:rPr>
      </w:pPr>
      <w:r w:rsidRPr="00C23D3C">
        <w:rPr>
          <w:rFonts w:ascii="Times New Roman" w:hAnsi="Times New Roman" w:cs="Times New Roman"/>
          <w:sz w:val="24"/>
          <w:szCs w:val="24"/>
        </w:rPr>
        <w:t>conducta PEHD, 110 mm, Pn6 = 180 m</w:t>
      </w:r>
    </w:p>
    <w:p w:rsidR="00A041AE" w:rsidRPr="00C23D3C" w:rsidRDefault="00A041AE" w:rsidP="00C23D3C">
      <w:pPr>
        <w:pStyle w:val="Default"/>
        <w:ind w:right="-23"/>
        <w:jc w:val="both"/>
        <w:rPr>
          <w:rFonts w:ascii="Times New Roman" w:hAnsi="Times New Roman" w:cs="Times New Roman"/>
          <w:i/>
        </w:rPr>
      </w:pPr>
      <w:r w:rsidRPr="00C23D3C">
        <w:rPr>
          <w:rFonts w:ascii="Times New Roman" w:hAnsi="Times New Roman" w:cs="Times New Roman"/>
          <w:b/>
          <w:bCs/>
          <w:i/>
        </w:rPr>
        <w:t xml:space="preserve">d) </w:t>
      </w:r>
      <w:proofErr w:type="gramStart"/>
      <w:r w:rsidRPr="00C23D3C">
        <w:rPr>
          <w:rFonts w:ascii="Times New Roman" w:hAnsi="Times New Roman" w:cs="Times New Roman"/>
          <w:i/>
        </w:rPr>
        <w:t>număr</w:t>
      </w:r>
      <w:proofErr w:type="gramEnd"/>
      <w:r w:rsidRPr="00C23D3C">
        <w:rPr>
          <w:rFonts w:ascii="Times New Roman" w:hAnsi="Times New Roman" w:cs="Times New Roman"/>
          <w:i/>
        </w:rPr>
        <w:t xml:space="preserve"> estimat de utilizatori; </w:t>
      </w:r>
    </w:p>
    <w:p w:rsidR="00B95AC1" w:rsidRPr="00C23D3C" w:rsidRDefault="00A83A6C" w:rsidP="00C23D3C">
      <w:pPr>
        <w:pStyle w:val="Default"/>
        <w:ind w:right="-23"/>
        <w:jc w:val="both"/>
        <w:rPr>
          <w:rFonts w:ascii="Times New Roman" w:hAnsi="Times New Roman" w:cs="Times New Roman"/>
        </w:rPr>
      </w:pPr>
      <w:proofErr w:type="gramStart"/>
      <w:r w:rsidRPr="00C23D3C">
        <w:rPr>
          <w:rFonts w:ascii="Times New Roman" w:hAnsi="Times New Roman" w:cs="Times New Roman"/>
        </w:rPr>
        <w:t>populatia</w:t>
      </w:r>
      <w:proofErr w:type="gramEnd"/>
      <w:r w:rsidRPr="00C23D3C">
        <w:rPr>
          <w:rFonts w:ascii="Times New Roman" w:hAnsi="Times New Roman" w:cs="Times New Roman"/>
        </w:rPr>
        <w:t xml:space="preserve"> din satele Lunca si Nemtisor</w:t>
      </w:r>
    </w:p>
    <w:p w:rsidR="00A041AE" w:rsidRPr="00C23D3C" w:rsidRDefault="00A041AE" w:rsidP="00C23D3C">
      <w:pPr>
        <w:pStyle w:val="Default"/>
        <w:ind w:right="-23"/>
        <w:jc w:val="both"/>
        <w:rPr>
          <w:rFonts w:ascii="Times New Roman" w:hAnsi="Times New Roman" w:cs="Times New Roman"/>
          <w:i/>
        </w:rPr>
      </w:pPr>
      <w:r w:rsidRPr="00C23D3C">
        <w:rPr>
          <w:rFonts w:ascii="Times New Roman" w:hAnsi="Times New Roman" w:cs="Times New Roman"/>
          <w:b/>
          <w:bCs/>
          <w:i/>
        </w:rPr>
        <w:t xml:space="preserve">e) </w:t>
      </w:r>
      <w:proofErr w:type="gramStart"/>
      <w:r w:rsidRPr="00C23D3C">
        <w:rPr>
          <w:rFonts w:ascii="Times New Roman" w:hAnsi="Times New Roman" w:cs="Times New Roman"/>
          <w:i/>
        </w:rPr>
        <w:t>durata</w:t>
      </w:r>
      <w:proofErr w:type="gramEnd"/>
      <w:r w:rsidRPr="00C23D3C">
        <w:rPr>
          <w:rFonts w:ascii="Times New Roman" w:hAnsi="Times New Roman" w:cs="Times New Roman"/>
          <w:i/>
        </w:rPr>
        <w:t xml:space="preserve"> minimă de funcţionare, apreciată corespunzător destinaţiei/funcţiunilor propuse; </w:t>
      </w:r>
    </w:p>
    <w:p w:rsidR="00E45213" w:rsidRPr="00C23D3C" w:rsidRDefault="00B95AC1" w:rsidP="00C23D3C">
      <w:pPr>
        <w:pStyle w:val="Default"/>
        <w:ind w:right="-23"/>
        <w:jc w:val="both"/>
        <w:rPr>
          <w:rFonts w:ascii="Times New Roman" w:hAnsi="Times New Roman" w:cs="Times New Roman"/>
        </w:rPr>
      </w:pPr>
      <w:proofErr w:type="gramStart"/>
      <w:r w:rsidRPr="00C23D3C">
        <w:rPr>
          <w:rFonts w:ascii="Times New Roman" w:hAnsi="Times New Roman" w:cs="Times New Roman"/>
        </w:rPr>
        <w:t>50 ani</w:t>
      </w:r>
      <w:proofErr w:type="gramEnd"/>
    </w:p>
    <w:p w:rsidR="00A041AE" w:rsidRPr="00C23D3C" w:rsidRDefault="00A041AE" w:rsidP="00C23D3C">
      <w:pPr>
        <w:pStyle w:val="Default"/>
        <w:ind w:right="-23"/>
        <w:jc w:val="both"/>
        <w:rPr>
          <w:rFonts w:ascii="Times New Roman" w:hAnsi="Times New Roman" w:cs="Times New Roman"/>
          <w:i/>
        </w:rPr>
      </w:pPr>
      <w:r w:rsidRPr="00C23D3C">
        <w:rPr>
          <w:rFonts w:ascii="Times New Roman" w:hAnsi="Times New Roman" w:cs="Times New Roman"/>
          <w:b/>
          <w:bCs/>
          <w:i/>
        </w:rPr>
        <w:t xml:space="preserve">f) </w:t>
      </w:r>
      <w:r w:rsidRPr="00C23D3C">
        <w:rPr>
          <w:rFonts w:ascii="Times New Roman" w:hAnsi="Times New Roman" w:cs="Times New Roman"/>
          <w:i/>
        </w:rPr>
        <w:t xml:space="preserve">nevoi/solicitări funcţionale specifice; </w:t>
      </w:r>
    </w:p>
    <w:p w:rsidR="00C23F88" w:rsidRPr="00C23D3C" w:rsidRDefault="00C23F88" w:rsidP="00C23D3C">
      <w:pPr>
        <w:autoSpaceDE w:val="0"/>
        <w:autoSpaceDN w:val="0"/>
        <w:adjustRightInd w:val="0"/>
        <w:spacing w:after="0" w:line="240" w:lineRule="auto"/>
        <w:ind w:right="-23" w:firstLine="720"/>
        <w:jc w:val="both"/>
        <w:rPr>
          <w:rFonts w:ascii="Times New Roman" w:hAnsi="Times New Roman" w:cs="Times New Roman"/>
          <w:i/>
          <w:sz w:val="24"/>
          <w:szCs w:val="24"/>
        </w:rPr>
      </w:pPr>
      <w:bookmarkStart w:id="11" w:name="_Hlk162523719"/>
      <w:r w:rsidRPr="00C23D3C">
        <w:rPr>
          <w:rFonts w:ascii="Times New Roman" w:hAnsi="Times New Roman" w:cs="Times New Roman"/>
          <w:sz w:val="24"/>
          <w:szCs w:val="24"/>
        </w:rPr>
        <w:t xml:space="preserve">Soluția de captare prin drenuri se adoptă numai dacă, în urma analizei tehnico-economice, rezultăcă aceasta </w:t>
      </w:r>
      <w:proofErr w:type="gramStart"/>
      <w:r w:rsidRPr="00C23D3C">
        <w:rPr>
          <w:rFonts w:ascii="Times New Roman" w:hAnsi="Times New Roman" w:cs="Times New Roman"/>
          <w:sz w:val="24"/>
          <w:szCs w:val="24"/>
        </w:rPr>
        <w:t>este</w:t>
      </w:r>
      <w:proofErr w:type="gramEnd"/>
      <w:r w:rsidRPr="00C23D3C">
        <w:rPr>
          <w:rFonts w:ascii="Times New Roman" w:hAnsi="Times New Roman" w:cs="Times New Roman"/>
          <w:sz w:val="24"/>
          <w:szCs w:val="24"/>
        </w:rPr>
        <w:t xml:space="preserve"> mai avantajoasă în comparația cu soluția de captare prin puțuri verticale. </w:t>
      </w:r>
      <w:proofErr w:type="gramStart"/>
      <w:r w:rsidRPr="00C23D3C">
        <w:rPr>
          <w:rFonts w:ascii="Times New Roman" w:hAnsi="Times New Roman" w:cs="Times New Roman"/>
          <w:sz w:val="24"/>
          <w:szCs w:val="24"/>
        </w:rPr>
        <w:t>In situatia data</w:t>
      </w:r>
      <w:r w:rsidR="00E44DD0" w:rsidRPr="00C23D3C">
        <w:rPr>
          <w:rFonts w:ascii="Times New Roman" w:hAnsi="Times New Roman" w:cs="Times New Roman"/>
          <w:sz w:val="24"/>
          <w:szCs w:val="24"/>
        </w:rPr>
        <w:t>,</w:t>
      </w:r>
      <w:r w:rsidRPr="00C23D3C">
        <w:rPr>
          <w:rFonts w:ascii="Times New Roman" w:hAnsi="Times New Roman" w:cs="Times New Roman"/>
          <w:sz w:val="24"/>
          <w:szCs w:val="24"/>
        </w:rPr>
        <w:t xml:space="preserve"> nu se poate realiza extinderea captarii existente cu puturi vericale deoarece in amonte de captarea existenta exista o amenajare piscicola iar in aval de captarea existenta exista o balastiera + statie sortare.</w:t>
      </w:r>
      <w:proofErr w:type="gramEnd"/>
      <w:r w:rsidRPr="00C23D3C">
        <w:rPr>
          <w:rFonts w:ascii="Times New Roman" w:hAnsi="Times New Roman" w:cs="Times New Roman"/>
          <w:sz w:val="24"/>
          <w:szCs w:val="24"/>
        </w:rPr>
        <w:t xml:space="preserve"> </w:t>
      </w:r>
      <w:proofErr w:type="gramStart"/>
      <w:r w:rsidRPr="00C23D3C">
        <w:rPr>
          <w:rFonts w:ascii="Times New Roman" w:hAnsi="Times New Roman" w:cs="Times New Roman"/>
          <w:sz w:val="24"/>
          <w:szCs w:val="24"/>
        </w:rPr>
        <w:t>Aceste investitii au zone de protectie impuse prin legea apelor – legea 107/96 cu modificarile ulterioare.</w:t>
      </w:r>
      <w:proofErr w:type="gramEnd"/>
      <w:r w:rsidRPr="00C23D3C">
        <w:rPr>
          <w:rFonts w:ascii="Times New Roman" w:hAnsi="Times New Roman" w:cs="Times New Roman"/>
          <w:sz w:val="24"/>
          <w:szCs w:val="24"/>
        </w:rPr>
        <w:t xml:space="preserve"> Extinderea captarii cu puturi verticale se realizeaza in conditiile respectarii distantei dintre puturi reglementate prin HG930/2005 si instituirea zonei de protectie sanitara cu regim sever imprejmuita. </w:t>
      </w:r>
      <w:proofErr w:type="gramStart"/>
      <w:r w:rsidRPr="00C23D3C">
        <w:rPr>
          <w:rFonts w:ascii="Times New Roman" w:hAnsi="Times New Roman" w:cs="Times New Roman"/>
          <w:sz w:val="24"/>
          <w:szCs w:val="24"/>
        </w:rPr>
        <w:t xml:space="preserve">Avand in vedere prevederile acestor </w:t>
      </w:r>
      <w:r w:rsidRPr="00C23D3C">
        <w:rPr>
          <w:rFonts w:ascii="Times New Roman" w:hAnsi="Times New Roman" w:cs="Times New Roman"/>
          <w:sz w:val="24"/>
          <w:szCs w:val="24"/>
        </w:rPr>
        <w:lastRenderedPageBreak/>
        <w:t>reglementari legislative si faptul ca pentru suplimentarea debitului captat trebuie realizate mai multe puturi verticale, nu exista suprafata de teren necesara acestei investitii.</w:t>
      </w:r>
      <w:proofErr w:type="gramEnd"/>
    </w:p>
    <w:bookmarkEnd w:id="11"/>
    <w:p w:rsidR="00E45213" w:rsidRPr="00C23D3C" w:rsidRDefault="00E45213" w:rsidP="00C23D3C">
      <w:pPr>
        <w:pStyle w:val="Default"/>
        <w:ind w:right="-23"/>
        <w:jc w:val="both"/>
        <w:rPr>
          <w:rFonts w:ascii="Times New Roman" w:hAnsi="Times New Roman" w:cs="Times New Roman"/>
        </w:rPr>
      </w:pPr>
    </w:p>
    <w:p w:rsidR="00A041AE" w:rsidRPr="00C23D3C" w:rsidRDefault="00A041AE" w:rsidP="00C23D3C">
      <w:pPr>
        <w:pStyle w:val="Default"/>
        <w:ind w:right="-23"/>
        <w:jc w:val="both"/>
        <w:rPr>
          <w:rFonts w:ascii="Times New Roman" w:hAnsi="Times New Roman" w:cs="Times New Roman"/>
          <w:i/>
        </w:rPr>
      </w:pPr>
      <w:r w:rsidRPr="00C23D3C">
        <w:rPr>
          <w:rFonts w:ascii="Times New Roman" w:hAnsi="Times New Roman" w:cs="Times New Roman"/>
          <w:bCs/>
          <w:i/>
        </w:rPr>
        <w:t xml:space="preserve">g) </w:t>
      </w:r>
      <w:proofErr w:type="gramStart"/>
      <w:r w:rsidRPr="00C23D3C">
        <w:rPr>
          <w:rFonts w:ascii="Times New Roman" w:hAnsi="Times New Roman" w:cs="Times New Roman"/>
          <w:i/>
        </w:rPr>
        <w:t>corelarea</w:t>
      </w:r>
      <w:proofErr w:type="gramEnd"/>
      <w:r w:rsidRPr="00C23D3C">
        <w:rPr>
          <w:rFonts w:ascii="Times New Roman" w:hAnsi="Times New Roman" w:cs="Times New Roman"/>
          <w:i/>
        </w:rPr>
        <w:t xml:space="preserve"> soluţiilor tehnice cu condiţionările urbanistice, de protecţie a mediului şi a patrimoniului; </w:t>
      </w:r>
    </w:p>
    <w:p w:rsidR="00A83A6C" w:rsidRPr="00C23D3C" w:rsidRDefault="00A83A6C" w:rsidP="00C23D3C">
      <w:pPr>
        <w:pStyle w:val="Default"/>
        <w:ind w:right="-23" w:firstLine="720"/>
        <w:jc w:val="both"/>
        <w:rPr>
          <w:rFonts w:ascii="Times New Roman" w:hAnsi="Times New Roman" w:cs="Times New Roman"/>
        </w:rPr>
      </w:pPr>
      <w:r w:rsidRPr="00C23D3C">
        <w:rPr>
          <w:rFonts w:ascii="Times New Roman" w:hAnsi="Times New Roman" w:cs="Times New Roman"/>
        </w:rPr>
        <w:t xml:space="preserve">Conform Certificatului de urbanism care se </w:t>
      </w:r>
      <w:proofErr w:type="gramStart"/>
      <w:r w:rsidRPr="00C23D3C">
        <w:rPr>
          <w:rFonts w:ascii="Times New Roman" w:hAnsi="Times New Roman" w:cs="Times New Roman"/>
        </w:rPr>
        <w:t>va</w:t>
      </w:r>
      <w:proofErr w:type="gramEnd"/>
      <w:r w:rsidRPr="00C23D3C">
        <w:rPr>
          <w:rFonts w:ascii="Times New Roman" w:hAnsi="Times New Roman" w:cs="Times New Roman"/>
        </w:rPr>
        <w:t xml:space="preserve"> emite pentru aceasta investitie.</w:t>
      </w:r>
    </w:p>
    <w:p w:rsidR="00A041AE" w:rsidRPr="00C23D3C" w:rsidRDefault="00A041AE" w:rsidP="00C23D3C">
      <w:pPr>
        <w:pStyle w:val="Default"/>
        <w:ind w:right="-23"/>
        <w:jc w:val="both"/>
        <w:rPr>
          <w:rFonts w:ascii="Times New Roman" w:hAnsi="Times New Roman" w:cs="Times New Roman"/>
          <w:i/>
        </w:rPr>
      </w:pPr>
      <w:r w:rsidRPr="00C23D3C">
        <w:rPr>
          <w:rFonts w:ascii="Times New Roman" w:hAnsi="Times New Roman" w:cs="Times New Roman"/>
          <w:bCs/>
          <w:i/>
        </w:rPr>
        <w:t xml:space="preserve">h) </w:t>
      </w:r>
      <w:proofErr w:type="gramStart"/>
      <w:r w:rsidRPr="00C23D3C">
        <w:rPr>
          <w:rFonts w:ascii="Times New Roman" w:hAnsi="Times New Roman" w:cs="Times New Roman"/>
          <w:i/>
        </w:rPr>
        <w:t>stabilirea</w:t>
      </w:r>
      <w:proofErr w:type="gramEnd"/>
      <w:r w:rsidRPr="00C23D3C">
        <w:rPr>
          <w:rFonts w:ascii="Times New Roman" w:hAnsi="Times New Roman" w:cs="Times New Roman"/>
          <w:i/>
        </w:rPr>
        <w:t xml:space="preserve"> unor criterii clare în vederea soluţionării nevoii beneficiarului. </w:t>
      </w:r>
    </w:p>
    <w:p w:rsidR="00E45213" w:rsidRPr="00C23D3C" w:rsidRDefault="00A83A6C" w:rsidP="00C23D3C">
      <w:pPr>
        <w:pStyle w:val="Default"/>
        <w:ind w:right="-23"/>
        <w:jc w:val="both"/>
        <w:rPr>
          <w:rFonts w:ascii="Times New Roman" w:hAnsi="Times New Roman" w:cs="Times New Roman"/>
        </w:rPr>
      </w:pPr>
      <w:r w:rsidRPr="00C23D3C">
        <w:rPr>
          <w:rFonts w:ascii="Times New Roman" w:hAnsi="Times New Roman" w:cs="Times New Roman"/>
        </w:rPr>
        <w:t xml:space="preserve">Este necesar a se suplimenta debitul de </w:t>
      </w:r>
      <w:proofErr w:type="gramStart"/>
      <w:r w:rsidRPr="00C23D3C">
        <w:rPr>
          <w:rFonts w:ascii="Times New Roman" w:hAnsi="Times New Roman" w:cs="Times New Roman"/>
        </w:rPr>
        <w:t>apa</w:t>
      </w:r>
      <w:proofErr w:type="gramEnd"/>
      <w:r w:rsidRPr="00C23D3C">
        <w:rPr>
          <w:rFonts w:ascii="Times New Roman" w:hAnsi="Times New Roman" w:cs="Times New Roman"/>
        </w:rPr>
        <w:t xml:space="preserve"> captat pentru a satisface cerinta de apa a satelor Lunca si Nemtisor.</w:t>
      </w:r>
    </w:p>
    <w:p w:rsidR="00A83A6C" w:rsidRPr="00C23D3C" w:rsidRDefault="00A83A6C" w:rsidP="00C23D3C">
      <w:pPr>
        <w:pStyle w:val="Default"/>
        <w:ind w:right="-23"/>
        <w:jc w:val="both"/>
        <w:rPr>
          <w:rFonts w:ascii="Times New Roman" w:hAnsi="Times New Roman" w:cs="Times New Roman"/>
        </w:rPr>
      </w:pPr>
    </w:p>
    <w:p w:rsidR="002E513A" w:rsidRPr="00C23D3C" w:rsidRDefault="00733D7F" w:rsidP="00C23D3C">
      <w:pPr>
        <w:pStyle w:val="Default"/>
        <w:ind w:right="-23"/>
        <w:jc w:val="both"/>
        <w:rPr>
          <w:rFonts w:ascii="Times New Roman" w:hAnsi="Times New Roman" w:cs="Times New Roman"/>
          <w:i/>
          <w:u w:val="single"/>
        </w:rPr>
      </w:pPr>
      <w:r w:rsidRPr="00C23D3C">
        <w:rPr>
          <w:rFonts w:ascii="Times New Roman" w:hAnsi="Times New Roman" w:cs="Times New Roman"/>
          <w:i/>
          <w:u w:val="single"/>
        </w:rPr>
        <w:t>2.4. Cadru legislativ:</w:t>
      </w:r>
    </w:p>
    <w:p w:rsidR="002E513A" w:rsidRPr="00C23D3C" w:rsidRDefault="002E513A" w:rsidP="00C23D3C">
      <w:pPr>
        <w:numPr>
          <w:ilvl w:val="0"/>
          <w:numId w:val="3"/>
        </w:numPr>
        <w:spacing w:before="60" w:after="60" w:line="240" w:lineRule="auto"/>
        <w:ind w:right="-23"/>
        <w:jc w:val="both"/>
        <w:rPr>
          <w:rFonts w:ascii="Times New Roman" w:hAnsi="Times New Roman" w:cs="Times New Roman"/>
          <w:b/>
          <w:noProof/>
          <w:sz w:val="24"/>
          <w:szCs w:val="24"/>
          <w:u w:val="single"/>
        </w:rPr>
      </w:pPr>
      <w:r w:rsidRPr="00C23D3C">
        <w:rPr>
          <w:rFonts w:ascii="Times New Roman" w:hAnsi="Times New Roman" w:cs="Times New Roman"/>
          <w:b/>
          <w:noProof/>
          <w:sz w:val="24"/>
          <w:szCs w:val="24"/>
          <w:u w:val="single"/>
        </w:rPr>
        <w:t>LEGI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2E513A" w:rsidRPr="00C23D3C" w:rsidTr="001B43B2">
        <w:trPr>
          <w:trHeight w:val="464"/>
        </w:trPr>
        <w:tc>
          <w:tcPr>
            <w:tcW w:w="3119"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Legea nr. 241/2006</w:t>
            </w:r>
          </w:p>
        </w:tc>
        <w:tc>
          <w:tcPr>
            <w:tcW w:w="7229" w:type="dxa"/>
            <w:shd w:val="clear" w:color="auto" w:fill="auto"/>
            <w:vAlign w:val="center"/>
          </w:tcPr>
          <w:p w:rsidR="002E513A" w:rsidRPr="00C23D3C" w:rsidRDefault="002E513A" w:rsidP="00C23D3C">
            <w:pPr>
              <w:ind w:right="-23"/>
              <w:rPr>
                <w:rFonts w:ascii="Times New Roman" w:hAnsi="Times New Roman" w:cs="Times New Roman"/>
                <w:sz w:val="24"/>
                <w:szCs w:val="24"/>
              </w:rPr>
            </w:pPr>
            <w:r w:rsidRPr="00C23D3C">
              <w:rPr>
                <w:rFonts w:ascii="Times New Roman" w:hAnsi="Times New Roman" w:cs="Times New Roman"/>
                <w:sz w:val="24"/>
                <w:szCs w:val="24"/>
              </w:rPr>
              <w:t>serviciului de alimentare cu apă și de canalizare, cu modificările și completările ulterioare</w:t>
            </w:r>
          </w:p>
        </w:tc>
      </w:tr>
      <w:tr w:rsidR="002E513A" w:rsidRPr="00C23D3C" w:rsidTr="001B43B2">
        <w:trPr>
          <w:trHeight w:val="464"/>
        </w:trPr>
        <w:tc>
          <w:tcPr>
            <w:tcW w:w="3119"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Legea nr. 458/2002</w:t>
            </w:r>
          </w:p>
        </w:tc>
        <w:tc>
          <w:tcPr>
            <w:tcW w:w="7229" w:type="dxa"/>
            <w:shd w:val="clear" w:color="auto" w:fill="auto"/>
            <w:vAlign w:val="center"/>
          </w:tcPr>
          <w:p w:rsidR="002E513A" w:rsidRPr="00C23D3C" w:rsidRDefault="002E513A" w:rsidP="00C23D3C">
            <w:pPr>
              <w:ind w:right="-23"/>
              <w:rPr>
                <w:rFonts w:ascii="Times New Roman" w:hAnsi="Times New Roman" w:cs="Times New Roman"/>
                <w:sz w:val="24"/>
                <w:szCs w:val="24"/>
              </w:rPr>
            </w:pPr>
            <w:r w:rsidRPr="00C23D3C">
              <w:rPr>
                <w:rFonts w:ascii="Times New Roman" w:hAnsi="Times New Roman" w:cs="Times New Roman"/>
                <w:sz w:val="24"/>
                <w:szCs w:val="24"/>
              </w:rPr>
              <w:t>privind calitatea apei potabile, republicată,cu modificările și completările ulterioare</w:t>
            </w:r>
          </w:p>
        </w:tc>
      </w:tr>
      <w:tr w:rsidR="002E513A" w:rsidRPr="00C23D3C" w:rsidTr="001B43B2">
        <w:trPr>
          <w:trHeight w:val="370"/>
        </w:trPr>
        <w:tc>
          <w:tcPr>
            <w:tcW w:w="3119"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Legea nr. 10/1995</w:t>
            </w:r>
          </w:p>
        </w:tc>
        <w:tc>
          <w:tcPr>
            <w:tcW w:w="7229" w:type="dxa"/>
            <w:shd w:val="clear" w:color="auto" w:fill="auto"/>
            <w:vAlign w:val="center"/>
          </w:tcPr>
          <w:p w:rsidR="002E513A" w:rsidRPr="00C23D3C" w:rsidRDefault="002E513A" w:rsidP="00C23D3C">
            <w:pPr>
              <w:ind w:right="-23"/>
              <w:rPr>
                <w:rFonts w:ascii="Times New Roman" w:hAnsi="Times New Roman" w:cs="Times New Roman"/>
                <w:noProof/>
                <w:sz w:val="24"/>
                <w:szCs w:val="24"/>
              </w:rPr>
            </w:pPr>
            <w:r w:rsidRPr="00C23D3C">
              <w:rPr>
                <w:rFonts w:ascii="Times New Roman" w:hAnsi="Times New Roman" w:cs="Times New Roman"/>
                <w:noProof/>
                <w:sz w:val="24"/>
                <w:szCs w:val="24"/>
              </w:rPr>
              <w:t xml:space="preserve">privind calitatea în construcţii, </w:t>
            </w:r>
            <w:r w:rsidRPr="00C23D3C">
              <w:rPr>
                <w:rFonts w:ascii="Times New Roman" w:hAnsi="Times New Roman" w:cs="Times New Roman"/>
                <w:sz w:val="24"/>
                <w:szCs w:val="24"/>
              </w:rPr>
              <w:t>republicată, cu modificările si completarile ulterioare</w:t>
            </w:r>
          </w:p>
        </w:tc>
      </w:tr>
      <w:tr w:rsidR="002E513A" w:rsidRPr="00C23D3C" w:rsidTr="001B43B2">
        <w:trPr>
          <w:trHeight w:val="464"/>
        </w:trPr>
        <w:tc>
          <w:tcPr>
            <w:tcW w:w="3119"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Legea nr. 50/1991</w:t>
            </w:r>
          </w:p>
        </w:tc>
        <w:tc>
          <w:tcPr>
            <w:tcW w:w="7229" w:type="dxa"/>
            <w:shd w:val="clear" w:color="auto" w:fill="auto"/>
            <w:vAlign w:val="center"/>
          </w:tcPr>
          <w:p w:rsidR="002E513A" w:rsidRPr="00C23D3C" w:rsidRDefault="002E513A" w:rsidP="00C23D3C">
            <w:pPr>
              <w:ind w:right="-23"/>
              <w:rPr>
                <w:rFonts w:ascii="Times New Roman" w:hAnsi="Times New Roman" w:cs="Times New Roman"/>
                <w:noProof/>
                <w:sz w:val="24"/>
                <w:szCs w:val="24"/>
              </w:rPr>
            </w:pPr>
            <w:r w:rsidRPr="00C23D3C">
              <w:rPr>
                <w:rFonts w:ascii="Times New Roman" w:hAnsi="Times New Roman" w:cs="Times New Roman"/>
                <w:sz w:val="24"/>
                <w:szCs w:val="24"/>
              </w:rPr>
              <w:t>privind autorizarea executării lucrărilor de construcţii, republicată, cu modificările şi completările ulterioare</w:t>
            </w:r>
          </w:p>
        </w:tc>
      </w:tr>
      <w:tr w:rsidR="002E513A" w:rsidRPr="00C23D3C" w:rsidTr="001B43B2">
        <w:trPr>
          <w:trHeight w:val="464"/>
        </w:trPr>
        <w:tc>
          <w:tcPr>
            <w:tcW w:w="3119"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bCs/>
                <w:sz w:val="24"/>
                <w:szCs w:val="24"/>
              </w:rPr>
              <w:t>Legea 107 / 1996 si OUG 3 / 2010</w:t>
            </w:r>
          </w:p>
        </w:tc>
        <w:tc>
          <w:tcPr>
            <w:tcW w:w="7229" w:type="dxa"/>
            <w:shd w:val="clear" w:color="auto" w:fill="auto"/>
            <w:vAlign w:val="center"/>
          </w:tcPr>
          <w:p w:rsidR="002E513A" w:rsidRPr="00C23D3C" w:rsidRDefault="002E513A" w:rsidP="00C23D3C">
            <w:pPr>
              <w:pStyle w:val="BodyText"/>
              <w:spacing w:line="240" w:lineRule="auto"/>
              <w:ind w:right="-23"/>
              <w:rPr>
                <w:rFonts w:ascii="Times New Roman" w:hAnsi="Times New Roman" w:cs="Times New Roman"/>
                <w:bCs/>
                <w:sz w:val="24"/>
                <w:szCs w:val="24"/>
              </w:rPr>
            </w:pPr>
            <w:r w:rsidRPr="00C23D3C">
              <w:rPr>
                <w:rFonts w:ascii="Times New Roman" w:hAnsi="Times New Roman" w:cs="Times New Roman"/>
                <w:bCs/>
                <w:sz w:val="24"/>
                <w:szCs w:val="24"/>
              </w:rPr>
              <w:t>Legea apelor</w:t>
            </w:r>
          </w:p>
          <w:p w:rsidR="002E513A" w:rsidRPr="00C23D3C" w:rsidRDefault="002E513A" w:rsidP="00C23D3C">
            <w:pPr>
              <w:ind w:right="-23"/>
              <w:rPr>
                <w:rFonts w:ascii="Times New Roman" w:hAnsi="Times New Roman" w:cs="Times New Roman"/>
                <w:sz w:val="24"/>
                <w:szCs w:val="24"/>
              </w:rPr>
            </w:pPr>
          </w:p>
        </w:tc>
      </w:tr>
    </w:tbl>
    <w:p w:rsidR="002E513A" w:rsidRPr="00C23D3C" w:rsidRDefault="002E513A" w:rsidP="00C23D3C">
      <w:pPr>
        <w:spacing w:before="60" w:after="60" w:line="240" w:lineRule="auto"/>
        <w:ind w:left="1287" w:right="-23"/>
        <w:jc w:val="both"/>
        <w:rPr>
          <w:rFonts w:ascii="Times New Roman" w:hAnsi="Times New Roman" w:cs="Times New Roman"/>
          <w:b/>
          <w:sz w:val="24"/>
          <w:szCs w:val="24"/>
          <w:u w:val="single"/>
        </w:rPr>
      </w:pPr>
    </w:p>
    <w:p w:rsidR="002E513A" w:rsidRPr="00C23D3C" w:rsidRDefault="002E513A" w:rsidP="00C23D3C">
      <w:pPr>
        <w:numPr>
          <w:ilvl w:val="0"/>
          <w:numId w:val="3"/>
        </w:numPr>
        <w:spacing w:before="60" w:after="60" w:line="240" w:lineRule="auto"/>
        <w:ind w:right="-23"/>
        <w:jc w:val="both"/>
        <w:rPr>
          <w:rFonts w:ascii="Times New Roman" w:hAnsi="Times New Roman" w:cs="Times New Roman"/>
          <w:b/>
          <w:sz w:val="24"/>
          <w:szCs w:val="24"/>
          <w:u w:val="single"/>
        </w:rPr>
      </w:pPr>
      <w:r w:rsidRPr="00C23D3C">
        <w:rPr>
          <w:rFonts w:ascii="Times New Roman" w:hAnsi="Times New Roman" w:cs="Times New Roman"/>
          <w:b/>
          <w:sz w:val="24"/>
          <w:szCs w:val="24"/>
          <w:u w:val="single"/>
        </w:rPr>
        <w:t>HOTĂRÂRI ALE GUVERNULUI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7583"/>
      </w:tblGrid>
      <w:tr w:rsidR="002E513A" w:rsidRPr="00C23D3C" w:rsidTr="00137D4B">
        <w:tc>
          <w:tcPr>
            <w:tcW w:w="2765"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HG nr. 668/2017</w:t>
            </w:r>
          </w:p>
        </w:tc>
        <w:tc>
          <w:tcPr>
            <w:tcW w:w="7583" w:type="dxa"/>
            <w:shd w:val="clear" w:color="auto" w:fill="auto"/>
            <w:vAlign w:val="center"/>
          </w:tcPr>
          <w:p w:rsidR="002E513A" w:rsidRPr="00C23D3C" w:rsidRDefault="002E513A" w:rsidP="00C23D3C">
            <w:pPr>
              <w:spacing w:before="60" w:after="60"/>
              <w:ind w:right="-23"/>
              <w:rPr>
                <w:rFonts w:ascii="Times New Roman" w:hAnsi="Times New Roman" w:cs="Times New Roman"/>
                <w:noProof/>
                <w:sz w:val="24"/>
                <w:szCs w:val="24"/>
              </w:rPr>
            </w:pPr>
            <w:r w:rsidRPr="00C23D3C">
              <w:rPr>
                <w:rFonts w:ascii="Times New Roman" w:hAnsi="Times New Roman" w:cs="Times New Roman"/>
                <w:noProof/>
                <w:sz w:val="24"/>
                <w:szCs w:val="24"/>
              </w:rPr>
              <w:t>privind stabilirea condițiilor pentru comercializarea produselor pentru construcții</w:t>
            </w:r>
          </w:p>
        </w:tc>
      </w:tr>
      <w:tr w:rsidR="002E513A" w:rsidRPr="00C23D3C" w:rsidTr="00137D4B">
        <w:tc>
          <w:tcPr>
            <w:tcW w:w="2765"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HG nr. 273/1994</w:t>
            </w:r>
          </w:p>
        </w:tc>
        <w:tc>
          <w:tcPr>
            <w:tcW w:w="7583" w:type="dxa"/>
            <w:shd w:val="clear" w:color="auto" w:fill="auto"/>
            <w:vAlign w:val="center"/>
          </w:tcPr>
          <w:p w:rsidR="002E513A" w:rsidRPr="00C23D3C" w:rsidRDefault="002E513A" w:rsidP="00C23D3C">
            <w:pPr>
              <w:spacing w:before="60" w:after="60"/>
              <w:ind w:right="-23"/>
              <w:rPr>
                <w:rFonts w:ascii="Times New Roman" w:hAnsi="Times New Roman" w:cs="Times New Roman"/>
                <w:noProof/>
                <w:sz w:val="24"/>
                <w:szCs w:val="24"/>
              </w:rPr>
            </w:pPr>
            <w:r w:rsidRPr="00C23D3C">
              <w:rPr>
                <w:rFonts w:ascii="Times New Roman" w:hAnsi="Times New Roman" w:cs="Times New Roman"/>
                <w:noProof/>
                <w:sz w:val="24"/>
                <w:szCs w:val="24"/>
              </w:rPr>
              <w:t>pentru aprobarea Regulamentului privind recepția construcțiilor, cu modificările și completările ulterioare</w:t>
            </w:r>
          </w:p>
        </w:tc>
      </w:tr>
      <w:tr w:rsidR="002E513A" w:rsidRPr="00C23D3C" w:rsidTr="00137D4B">
        <w:tc>
          <w:tcPr>
            <w:tcW w:w="2765"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HG nr. 930/2005</w:t>
            </w:r>
          </w:p>
        </w:tc>
        <w:tc>
          <w:tcPr>
            <w:tcW w:w="7583" w:type="dxa"/>
            <w:shd w:val="clear" w:color="auto" w:fill="auto"/>
            <w:vAlign w:val="center"/>
          </w:tcPr>
          <w:p w:rsidR="002E513A" w:rsidRPr="00C23D3C" w:rsidRDefault="002E513A" w:rsidP="00C23D3C">
            <w:pPr>
              <w:spacing w:before="60" w:after="60"/>
              <w:ind w:right="-23"/>
              <w:rPr>
                <w:rFonts w:ascii="Times New Roman" w:hAnsi="Times New Roman" w:cs="Times New Roman"/>
                <w:noProof/>
                <w:sz w:val="24"/>
                <w:szCs w:val="24"/>
              </w:rPr>
            </w:pPr>
            <w:r w:rsidRPr="00C23D3C">
              <w:rPr>
                <w:rFonts w:ascii="Times New Roman" w:hAnsi="Times New Roman" w:cs="Times New Roman"/>
                <w:noProof/>
                <w:sz w:val="24"/>
                <w:szCs w:val="24"/>
              </w:rPr>
              <w:t>pentru aprobarea Normelor speciale privind caracterul și mărimea zonelor de protecție sanitară și hidrogeologică</w:t>
            </w:r>
          </w:p>
        </w:tc>
      </w:tr>
      <w:tr w:rsidR="002E513A" w:rsidRPr="00C23D3C" w:rsidTr="00137D4B">
        <w:trPr>
          <w:trHeight w:val="334"/>
        </w:trPr>
        <w:tc>
          <w:tcPr>
            <w:tcW w:w="2765" w:type="dxa"/>
            <w:shd w:val="clear" w:color="auto" w:fill="auto"/>
            <w:vAlign w:val="center"/>
          </w:tcPr>
          <w:p w:rsidR="002E513A"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HG nr. 925/1995</w:t>
            </w:r>
          </w:p>
        </w:tc>
        <w:tc>
          <w:tcPr>
            <w:tcW w:w="7583" w:type="dxa"/>
            <w:shd w:val="clear" w:color="auto" w:fill="auto"/>
            <w:vAlign w:val="center"/>
          </w:tcPr>
          <w:p w:rsidR="002E513A" w:rsidRPr="00C23D3C" w:rsidRDefault="002E513A" w:rsidP="00C23D3C">
            <w:pPr>
              <w:pStyle w:val="Paragraf"/>
              <w:numPr>
                <w:ilvl w:val="0"/>
                <w:numId w:val="0"/>
              </w:numPr>
              <w:ind w:right="-23"/>
            </w:pPr>
            <w:r w:rsidRPr="00C23D3C">
              <w:rPr>
                <w:rFonts w:eastAsia="Calibri"/>
                <w:noProof/>
                <w:lang w:eastAsia="en-US"/>
              </w:rPr>
              <w:t>privind aprobarea Regulamentului de verificare și expertizare tehnică de calitate a proiectelor, a execuției lucrărilor și a construcțiilor, cu modificările și completările ulterioare</w:t>
            </w:r>
          </w:p>
        </w:tc>
      </w:tr>
    </w:tbl>
    <w:p w:rsidR="002E513A" w:rsidRPr="00C23D3C" w:rsidRDefault="002E513A" w:rsidP="00C23D3C">
      <w:pPr>
        <w:numPr>
          <w:ilvl w:val="0"/>
          <w:numId w:val="3"/>
        </w:numPr>
        <w:spacing w:before="60" w:after="60" w:line="240" w:lineRule="auto"/>
        <w:ind w:right="-23"/>
        <w:jc w:val="both"/>
        <w:rPr>
          <w:rFonts w:ascii="Times New Roman" w:hAnsi="Times New Roman" w:cs="Times New Roman"/>
          <w:b/>
          <w:sz w:val="24"/>
          <w:szCs w:val="24"/>
          <w:u w:val="single"/>
        </w:rPr>
      </w:pPr>
      <w:r w:rsidRPr="00C23D3C">
        <w:rPr>
          <w:rFonts w:ascii="Times New Roman" w:hAnsi="Times New Roman" w:cs="Times New Roman"/>
          <w:b/>
          <w:sz w:val="24"/>
          <w:szCs w:val="24"/>
          <w:u w:val="single"/>
        </w:rPr>
        <w:t>ORDINE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7893"/>
      </w:tblGrid>
      <w:tr w:rsidR="002E513A" w:rsidRPr="00C23D3C" w:rsidTr="00137D4B">
        <w:tc>
          <w:tcPr>
            <w:tcW w:w="2835" w:type="dxa"/>
            <w:shd w:val="clear" w:color="auto" w:fill="auto"/>
            <w:vAlign w:val="center"/>
          </w:tcPr>
          <w:p w:rsidR="00897568"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 xml:space="preserve">Ordinul MDRAP </w:t>
            </w:r>
          </w:p>
          <w:p w:rsidR="002E513A" w:rsidRPr="00C23D3C" w:rsidRDefault="002E513A" w:rsidP="00C23D3C">
            <w:pPr>
              <w:spacing w:before="60" w:after="60"/>
              <w:ind w:right="-23"/>
              <w:rPr>
                <w:rFonts w:ascii="Times New Roman" w:hAnsi="Times New Roman" w:cs="Times New Roman"/>
                <w:sz w:val="24"/>
                <w:szCs w:val="24"/>
              </w:rPr>
            </w:pPr>
            <w:proofErr w:type="gramStart"/>
            <w:r w:rsidRPr="00C23D3C">
              <w:rPr>
                <w:rFonts w:ascii="Times New Roman" w:hAnsi="Times New Roman" w:cs="Times New Roman"/>
                <w:sz w:val="24"/>
                <w:szCs w:val="24"/>
              </w:rPr>
              <w:t>nr</w:t>
            </w:r>
            <w:proofErr w:type="gramEnd"/>
            <w:r w:rsidRPr="00C23D3C">
              <w:rPr>
                <w:rFonts w:ascii="Times New Roman" w:hAnsi="Times New Roman" w:cs="Times New Roman"/>
                <w:sz w:val="24"/>
                <w:szCs w:val="24"/>
              </w:rPr>
              <w:t>. 2264/2018</w:t>
            </w:r>
          </w:p>
        </w:tc>
        <w:tc>
          <w:tcPr>
            <w:tcW w:w="7893" w:type="dxa"/>
            <w:shd w:val="clear" w:color="auto" w:fill="auto"/>
            <w:vAlign w:val="center"/>
          </w:tcPr>
          <w:p w:rsidR="002E513A" w:rsidRPr="00C23D3C" w:rsidRDefault="002E513A" w:rsidP="00C23D3C">
            <w:pPr>
              <w:spacing w:before="60" w:after="60"/>
              <w:ind w:right="-23"/>
              <w:jc w:val="both"/>
              <w:rPr>
                <w:rFonts w:ascii="Times New Roman" w:hAnsi="Times New Roman" w:cs="Times New Roman"/>
                <w:b/>
                <w:sz w:val="24"/>
                <w:szCs w:val="24"/>
                <w:u w:val="single"/>
              </w:rPr>
            </w:pPr>
            <w:r w:rsidRPr="00C23D3C">
              <w:rPr>
                <w:rFonts w:ascii="Times New Roman" w:hAnsi="Times New Roman" w:cs="Times New Roman"/>
                <w:sz w:val="24"/>
                <w:szCs w:val="24"/>
              </w:rPr>
              <w:t>pentru aprobarea Procedurii privind atestarea verificatorilor de proiecte și a experților tehnici în construcții</w:t>
            </w:r>
          </w:p>
        </w:tc>
      </w:tr>
      <w:tr w:rsidR="002E513A" w:rsidRPr="00C23D3C" w:rsidTr="00137D4B">
        <w:tc>
          <w:tcPr>
            <w:tcW w:w="2835" w:type="dxa"/>
            <w:shd w:val="clear" w:color="auto" w:fill="auto"/>
            <w:vAlign w:val="center"/>
          </w:tcPr>
          <w:p w:rsidR="00897568" w:rsidRPr="00C23D3C" w:rsidRDefault="002E513A" w:rsidP="00C23D3C">
            <w:pPr>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 xml:space="preserve">Ordinul MDRL </w:t>
            </w:r>
          </w:p>
          <w:p w:rsidR="002E513A" w:rsidRPr="00C23D3C" w:rsidRDefault="002E513A" w:rsidP="00C23D3C">
            <w:pPr>
              <w:spacing w:before="60" w:after="60"/>
              <w:ind w:right="-23"/>
              <w:rPr>
                <w:rFonts w:ascii="Times New Roman" w:hAnsi="Times New Roman" w:cs="Times New Roman"/>
                <w:sz w:val="24"/>
                <w:szCs w:val="24"/>
              </w:rPr>
            </w:pPr>
            <w:proofErr w:type="gramStart"/>
            <w:r w:rsidRPr="00C23D3C">
              <w:rPr>
                <w:rFonts w:ascii="Times New Roman" w:hAnsi="Times New Roman" w:cs="Times New Roman"/>
                <w:sz w:val="24"/>
                <w:szCs w:val="24"/>
              </w:rPr>
              <w:t>nr</w:t>
            </w:r>
            <w:proofErr w:type="gramEnd"/>
            <w:r w:rsidRPr="00C23D3C">
              <w:rPr>
                <w:rFonts w:ascii="Times New Roman" w:hAnsi="Times New Roman" w:cs="Times New Roman"/>
                <w:sz w:val="24"/>
                <w:szCs w:val="24"/>
              </w:rPr>
              <w:t>. 839/2009</w:t>
            </w:r>
          </w:p>
        </w:tc>
        <w:tc>
          <w:tcPr>
            <w:tcW w:w="7893" w:type="dxa"/>
            <w:shd w:val="clear" w:color="auto" w:fill="auto"/>
            <w:vAlign w:val="center"/>
          </w:tcPr>
          <w:p w:rsidR="002E513A" w:rsidRPr="00C23D3C" w:rsidRDefault="002E513A" w:rsidP="00C23D3C">
            <w:pPr>
              <w:spacing w:before="60" w:after="60"/>
              <w:ind w:right="-23"/>
              <w:jc w:val="both"/>
              <w:rPr>
                <w:rFonts w:ascii="Times New Roman" w:hAnsi="Times New Roman" w:cs="Times New Roman"/>
                <w:sz w:val="24"/>
                <w:szCs w:val="24"/>
              </w:rPr>
            </w:pPr>
            <w:proofErr w:type="gramStart"/>
            <w:r w:rsidRPr="00C23D3C">
              <w:rPr>
                <w:rFonts w:ascii="Times New Roman" w:hAnsi="Times New Roman" w:cs="Times New Roman"/>
                <w:sz w:val="24"/>
                <w:szCs w:val="24"/>
              </w:rPr>
              <w:t>pentru</w:t>
            </w:r>
            <w:proofErr w:type="gramEnd"/>
            <w:r w:rsidRPr="00C23D3C">
              <w:rPr>
                <w:rFonts w:ascii="Times New Roman" w:hAnsi="Times New Roman" w:cs="Times New Roman"/>
                <w:sz w:val="24"/>
                <w:szCs w:val="24"/>
              </w:rPr>
              <w:t xml:space="preserve"> aprobarea Normelor metodologice de aplicare a Legii nr. 50/1991 </w:t>
            </w:r>
          </w:p>
          <w:p w:rsidR="002E513A" w:rsidRPr="00C23D3C" w:rsidRDefault="002E513A" w:rsidP="00C23D3C">
            <w:pPr>
              <w:spacing w:before="60" w:after="60"/>
              <w:ind w:right="-23"/>
              <w:jc w:val="both"/>
              <w:rPr>
                <w:rFonts w:ascii="Times New Roman" w:hAnsi="Times New Roman" w:cs="Times New Roman"/>
                <w:b/>
                <w:sz w:val="24"/>
                <w:szCs w:val="24"/>
                <w:u w:val="single"/>
              </w:rPr>
            </w:pPr>
            <w:r w:rsidRPr="00C23D3C">
              <w:rPr>
                <w:rFonts w:ascii="Times New Roman" w:hAnsi="Times New Roman" w:cs="Times New Roman"/>
                <w:sz w:val="24"/>
                <w:szCs w:val="24"/>
              </w:rPr>
              <w:t>privind autorizarea executării lucrărilor de construcţii, cu modificările și completările ulterioare</w:t>
            </w:r>
          </w:p>
        </w:tc>
      </w:tr>
    </w:tbl>
    <w:p w:rsidR="002E513A" w:rsidRPr="00C23D3C" w:rsidRDefault="002E513A" w:rsidP="00C23D3C">
      <w:pPr>
        <w:spacing w:before="60" w:after="60"/>
        <w:ind w:right="-23"/>
        <w:jc w:val="center"/>
        <w:rPr>
          <w:rFonts w:ascii="Times New Roman" w:hAnsi="Times New Roman" w:cs="Times New Roman"/>
          <w:b/>
          <w:noProof/>
          <w:sz w:val="24"/>
          <w:szCs w:val="24"/>
          <w:u w:val="single"/>
        </w:rPr>
      </w:pPr>
      <w:r w:rsidRPr="00C23D3C">
        <w:rPr>
          <w:rFonts w:ascii="Times New Roman" w:hAnsi="Times New Roman" w:cs="Times New Roman"/>
          <w:b/>
          <w:noProof/>
          <w:sz w:val="24"/>
          <w:szCs w:val="24"/>
          <w:u w:val="single"/>
        </w:rPr>
        <w:t xml:space="preserve">CAP. II – REGLEMENTĂRI TEHNICE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1"/>
        <w:gridCol w:w="7981"/>
      </w:tblGrid>
      <w:tr w:rsidR="002E513A" w:rsidRPr="00C23D3C" w:rsidTr="00137D4B">
        <w:tc>
          <w:tcPr>
            <w:tcW w:w="2651" w:type="dxa"/>
            <w:shd w:val="clear" w:color="auto" w:fill="auto"/>
            <w:vAlign w:val="center"/>
          </w:tcPr>
          <w:p w:rsidR="002E513A" w:rsidRPr="00C23D3C" w:rsidRDefault="002E513A" w:rsidP="00C23D3C">
            <w:pPr>
              <w:spacing w:before="60" w:after="60"/>
              <w:ind w:right="-23"/>
              <w:rPr>
                <w:rFonts w:ascii="Times New Roman" w:hAnsi="Times New Roman" w:cs="Times New Roman"/>
                <w:noProof/>
                <w:sz w:val="24"/>
                <w:szCs w:val="24"/>
              </w:rPr>
            </w:pPr>
            <w:r w:rsidRPr="00C23D3C">
              <w:rPr>
                <w:rFonts w:ascii="Times New Roman" w:hAnsi="Times New Roman" w:cs="Times New Roman"/>
                <w:noProof/>
                <w:sz w:val="24"/>
                <w:szCs w:val="24"/>
              </w:rPr>
              <w:t>NP 133/20</w:t>
            </w:r>
            <w:r w:rsidR="00897568" w:rsidRPr="00C23D3C">
              <w:rPr>
                <w:rFonts w:ascii="Times New Roman" w:hAnsi="Times New Roman" w:cs="Times New Roman"/>
                <w:noProof/>
                <w:sz w:val="24"/>
                <w:szCs w:val="24"/>
              </w:rPr>
              <w:t>22</w:t>
            </w:r>
          </w:p>
        </w:tc>
        <w:tc>
          <w:tcPr>
            <w:tcW w:w="7981"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Normativ privind proiectarea, execuţia şi exploatarea sistemelor de alimentare cu apă şi canalizare a localităţilor</w:t>
            </w:r>
          </w:p>
        </w:tc>
      </w:tr>
      <w:tr w:rsidR="002E513A" w:rsidRPr="00C23D3C" w:rsidTr="00137D4B">
        <w:tc>
          <w:tcPr>
            <w:tcW w:w="2651" w:type="dxa"/>
            <w:shd w:val="clear" w:color="auto" w:fill="auto"/>
            <w:vAlign w:val="center"/>
          </w:tcPr>
          <w:p w:rsidR="002E513A" w:rsidRPr="00C23D3C" w:rsidRDefault="002E513A" w:rsidP="00C23D3C">
            <w:pPr>
              <w:spacing w:before="60" w:after="60"/>
              <w:ind w:right="-23"/>
              <w:rPr>
                <w:rFonts w:ascii="Times New Roman" w:hAnsi="Times New Roman" w:cs="Times New Roman"/>
                <w:noProof/>
                <w:sz w:val="24"/>
                <w:szCs w:val="24"/>
              </w:rPr>
            </w:pPr>
            <w:r w:rsidRPr="00C23D3C">
              <w:rPr>
                <w:rFonts w:ascii="Times New Roman" w:hAnsi="Times New Roman" w:cs="Times New Roman"/>
                <w:noProof/>
                <w:sz w:val="24"/>
                <w:szCs w:val="24"/>
              </w:rPr>
              <w:t>P 130/1999</w:t>
            </w:r>
          </w:p>
        </w:tc>
        <w:tc>
          <w:tcPr>
            <w:tcW w:w="7981"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Normativ privind comportarea în timp a construcţiilor</w:t>
            </w:r>
          </w:p>
        </w:tc>
      </w:tr>
      <w:tr w:rsidR="002E513A" w:rsidRPr="00C23D3C" w:rsidTr="00137D4B">
        <w:tc>
          <w:tcPr>
            <w:tcW w:w="2651" w:type="dxa"/>
            <w:shd w:val="clear" w:color="auto" w:fill="auto"/>
            <w:vAlign w:val="center"/>
          </w:tcPr>
          <w:p w:rsidR="002E513A" w:rsidRPr="00C23D3C" w:rsidRDefault="002E513A" w:rsidP="00C23D3C">
            <w:pPr>
              <w:spacing w:before="60" w:after="60"/>
              <w:ind w:right="-23"/>
              <w:rPr>
                <w:rFonts w:ascii="Times New Roman" w:hAnsi="Times New Roman" w:cs="Times New Roman"/>
                <w:noProof/>
                <w:sz w:val="24"/>
                <w:szCs w:val="24"/>
              </w:rPr>
            </w:pPr>
            <w:r w:rsidRPr="00C23D3C">
              <w:rPr>
                <w:rFonts w:ascii="Times New Roman" w:hAnsi="Times New Roman" w:cs="Times New Roman"/>
                <w:noProof/>
                <w:sz w:val="24"/>
                <w:szCs w:val="24"/>
              </w:rPr>
              <w:lastRenderedPageBreak/>
              <w:t>C 16/1984</w:t>
            </w:r>
          </w:p>
        </w:tc>
        <w:tc>
          <w:tcPr>
            <w:tcW w:w="7981"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Normativ pentru realizarea pe timp friguros a lucrărilor de construcţii şi a instalaţiilor aferente</w:t>
            </w:r>
          </w:p>
        </w:tc>
      </w:tr>
    </w:tbl>
    <w:p w:rsidR="002E513A" w:rsidRPr="00C23D3C" w:rsidRDefault="002E513A" w:rsidP="00C23D3C">
      <w:pPr>
        <w:spacing w:before="60" w:after="60"/>
        <w:ind w:left="567" w:right="-23"/>
        <w:jc w:val="center"/>
        <w:rPr>
          <w:rFonts w:ascii="Times New Roman" w:hAnsi="Times New Roman" w:cs="Times New Roman"/>
          <w:b/>
          <w:noProof/>
          <w:sz w:val="24"/>
          <w:szCs w:val="24"/>
          <w:u w:val="single"/>
        </w:rPr>
      </w:pPr>
    </w:p>
    <w:p w:rsidR="002E513A" w:rsidRPr="00C23D3C" w:rsidRDefault="002E513A" w:rsidP="00C23D3C">
      <w:pPr>
        <w:spacing w:before="60" w:after="60"/>
        <w:ind w:left="567" w:right="-23"/>
        <w:jc w:val="center"/>
        <w:rPr>
          <w:rFonts w:ascii="Times New Roman" w:hAnsi="Times New Roman" w:cs="Times New Roman"/>
          <w:b/>
          <w:noProof/>
          <w:sz w:val="24"/>
          <w:szCs w:val="24"/>
          <w:u w:val="single"/>
        </w:rPr>
      </w:pPr>
      <w:r w:rsidRPr="00C23D3C">
        <w:rPr>
          <w:rFonts w:ascii="Times New Roman" w:hAnsi="Times New Roman" w:cs="Times New Roman"/>
          <w:b/>
          <w:noProof/>
          <w:sz w:val="24"/>
          <w:szCs w:val="24"/>
          <w:u w:val="single"/>
        </w:rPr>
        <w:t>STANDARDE EUROPENE adoptate la nivel naţional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7"/>
        <w:gridCol w:w="6349"/>
      </w:tblGrid>
      <w:tr w:rsidR="002E513A" w:rsidRPr="00C23D3C" w:rsidTr="00137D4B">
        <w:tc>
          <w:tcPr>
            <w:tcW w:w="385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EN 1917:2003</w:t>
            </w:r>
          </w:p>
        </w:tc>
        <w:tc>
          <w:tcPr>
            <w:tcW w:w="634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Cămine de vizitare şi cămine de fibrociment din beton simplu, beton slab armat şi beton armat</w:t>
            </w:r>
          </w:p>
        </w:tc>
      </w:tr>
      <w:tr w:rsidR="002E513A" w:rsidRPr="00C23D3C" w:rsidTr="00137D4B">
        <w:trPr>
          <w:trHeight w:val="119"/>
        </w:trPr>
        <w:tc>
          <w:tcPr>
            <w:tcW w:w="385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EN 805:2000</w:t>
            </w:r>
          </w:p>
        </w:tc>
        <w:tc>
          <w:tcPr>
            <w:tcW w:w="634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Condiţii pentru sistemele şi componentele exterioare clădirilor</w:t>
            </w:r>
          </w:p>
        </w:tc>
      </w:tr>
    </w:tbl>
    <w:p w:rsidR="002E513A" w:rsidRPr="00C23D3C" w:rsidRDefault="002E513A" w:rsidP="00C23D3C">
      <w:pPr>
        <w:spacing w:before="60" w:after="60"/>
        <w:ind w:left="567" w:right="-23"/>
        <w:jc w:val="center"/>
        <w:rPr>
          <w:rFonts w:ascii="Times New Roman" w:hAnsi="Times New Roman" w:cs="Times New Roman"/>
          <w:b/>
          <w:noProof/>
          <w:sz w:val="24"/>
          <w:szCs w:val="24"/>
          <w:u w:val="single"/>
        </w:rPr>
      </w:pPr>
      <w:r w:rsidRPr="00C23D3C">
        <w:rPr>
          <w:rFonts w:ascii="Times New Roman" w:hAnsi="Times New Roman" w:cs="Times New Roman"/>
          <w:b/>
          <w:noProof/>
          <w:sz w:val="24"/>
          <w:szCs w:val="24"/>
          <w:u w:val="single"/>
        </w:rPr>
        <w:t xml:space="preserve">STANDARDE ROMÂNE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7"/>
        <w:gridCol w:w="6169"/>
      </w:tblGrid>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1343-1:2006</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Partea 1: Determinarea cantităţilor de apă potabilă pentru localităţi urbane şi rurale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10110:2006</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Staţii de pompare. Prescripţii generale de proiectare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10898:2005</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şi canalizări. Terminologie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6819:1997</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Aducţiuni. Studii, prescripţii de proiectare şi de execuţie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8591:1997</w:t>
            </w:r>
          </w:p>
        </w:tc>
        <w:tc>
          <w:tcPr>
            <w:tcW w:w="6169" w:type="dxa"/>
            <w:shd w:val="clear" w:color="auto" w:fill="auto"/>
            <w:vAlign w:val="center"/>
          </w:tcPr>
          <w:p w:rsidR="002E513A" w:rsidRPr="00C23D3C" w:rsidRDefault="00097885" w:rsidP="00C23D3C">
            <w:pPr>
              <w:tabs>
                <w:tab w:val="left" w:pos="630"/>
              </w:tabs>
              <w:spacing w:before="60" w:after="60"/>
              <w:ind w:right="-23"/>
              <w:jc w:val="both"/>
              <w:rPr>
                <w:rFonts w:ascii="Times New Roman" w:hAnsi="Times New Roman" w:cs="Times New Roman"/>
                <w:sz w:val="24"/>
                <w:szCs w:val="24"/>
              </w:rPr>
            </w:pPr>
            <w:hyperlink r:id="rId11" w:history="1">
              <w:r w:rsidR="002E513A" w:rsidRPr="00C23D3C">
                <w:rPr>
                  <w:rFonts w:ascii="Times New Roman" w:hAnsi="Times New Roman" w:cs="Times New Roman"/>
                  <w:sz w:val="24"/>
                  <w:szCs w:val="24"/>
                </w:rPr>
                <w:t>Reţele edilitare subterane. Condiţii de amplasare</w:t>
              </w:r>
            </w:hyperlink>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4163-2:1996</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Reţele de distribuţie. Prescripţii de calcul</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SRC 4163-3:1996</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Reţele de distribuţie. Prescripţii de execuţie şi exploatare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9296:1996</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 xml:space="preserve">Alimentări cu apă. Staţii de clorare </w:t>
            </w:r>
            <w:proofErr w:type="gramStart"/>
            <w:r w:rsidRPr="00C23D3C">
              <w:rPr>
                <w:rFonts w:ascii="Times New Roman" w:hAnsi="Times New Roman" w:cs="Times New Roman"/>
                <w:sz w:val="24"/>
                <w:szCs w:val="24"/>
              </w:rPr>
              <w:t>a</w:t>
            </w:r>
            <w:proofErr w:type="gramEnd"/>
            <w:r w:rsidRPr="00C23D3C">
              <w:rPr>
                <w:rFonts w:ascii="Times New Roman" w:hAnsi="Times New Roman" w:cs="Times New Roman"/>
                <w:sz w:val="24"/>
                <w:szCs w:val="24"/>
              </w:rPr>
              <w:t xml:space="preserve"> apei cu clor gazos. Prescripţii generale de proiectare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SR 4163-1:1995</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Reţele de distribuţie. Prescripţii fundamentale de proiectare</w:t>
            </w:r>
          </w:p>
        </w:tc>
      </w:tr>
      <w:tr w:rsidR="002E513A" w:rsidRPr="00C23D3C" w:rsidTr="00137D4B">
        <w:tc>
          <w:tcPr>
            <w:tcW w:w="4037"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STAS 3573:1991</w:t>
            </w:r>
          </w:p>
        </w:tc>
        <w:tc>
          <w:tcPr>
            <w:tcW w:w="6169"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Deznisipatoare. Prescripţii generale</w:t>
            </w:r>
          </w:p>
        </w:tc>
      </w:tr>
    </w:tbl>
    <w:p w:rsidR="002E513A" w:rsidRPr="00C23D3C" w:rsidRDefault="002E513A" w:rsidP="00C23D3C">
      <w:pPr>
        <w:spacing w:before="60" w:after="60"/>
        <w:ind w:left="567" w:right="-23"/>
        <w:jc w:val="center"/>
        <w:rPr>
          <w:rFonts w:ascii="Times New Roman" w:hAnsi="Times New Roman" w:cs="Times New Roman"/>
          <w:b/>
          <w:noProof/>
          <w:sz w:val="24"/>
          <w:szCs w:val="24"/>
          <w:u w:val="single"/>
        </w:rPr>
      </w:pPr>
      <w:r w:rsidRPr="00C23D3C">
        <w:rPr>
          <w:rFonts w:ascii="Times New Roman" w:hAnsi="Times New Roman" w:cs="Times New Roman"/>
          <w:b/>
          <w:noProof/>
          <w:sz w:val="24"/>
          <w:szCs w:val="24"/>
          <w:u w:val="single"/>
        </w:rPr>
        <w:t>STAS-URI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2"/>
        <w:gridCol w:w="6414"/>
      </w:tblGrid>
      <w:tr w:rsidR="002E513A" w:rsidRPr="00C23D3C" w:rsidTr="00137D4B">
        <w:tc>
          <w:tcPr>
            <w:tcW w:w="3792"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STAS 1629-4:1990</w:t>
            </w:r>
          </w:p>
        </w:tc>
        <w:tc>
          <w:tcPr>
            <w:tcW w:w="6414"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Alimentări cu apă. Captări de apă din râuri. Prescripţii de proiectare</w:t>
            </w:r>
          </w:p>
        </w:tc>
      </w:tr>
      <w:tr w:rsidR="002E513A" w:rsidRPr="00C23D3C" w:rsidTr="00137D4B">
        <w:tc>
          <w:tcPr>
            <w:tcW w:w="3792"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STAS 9570-1:1989</w:t>
            </w:r>
          </w:p>
        </w:tc>
        <w:tc>
          <w:tcPr>
            <w:tcW w:w="6414"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Marcarea şi reperarea reţelelor de conducte şi cabluri, în localităţi</w:t>
            </w:r>
          </w:p>
        </w:tc>
      </w:tr>
      <w:tr w:rsidR="002E513A" w:rsidRPr="00C23D3C" w:rsidTr="00137D4B">
        <w:trPr>
          <w:trHeight w:val="532"/>
        </w:trPr>
        <w:tc>
          <w:tcPr>
            <w:tcW w:w="3792" w:type="dxa"/>
            <w:shd w:val="clear" w:color="auto" w:fill="auto"/>
            <w:vAlign w:val="center"/>
          </w:tcPr>
          <w:p w:rsidR="002E513A" w:rsidRPr="00C23D3C" w:rsidRDefault="002E513A" w:rsidP="00C23D3C">
            <w:pPr>
              <w:tabs>
                <w:tab w:val="left" w:pos="630"/>
              </w:tabs>
              <w:spacing w:before="60" w:after="60"/>
              <w:ind w:right="-23"/>
              <w:rPr>
                <w:rFonts w:ascii="Times New Roman" w:hAnsi="Times New Roman" w:cs="Times New Roman"/>
                <w:sz w:val="24"/>
                <w:szCs w:val="24"/>
              </w:rPr>
            </w:pPr>
            <w:r w:rsidRPr="00C23D3C">
              <w:rPr>
                <w:rFonts w:ascii="Times New Roman" w:hAnsi="Times New Roman" w:cs="Times New Roman"/>
                <w:sz w:val="24"/>
                <w:szCs w:val="24"/>
              </w:rPr>
              <w:t>STAS 6054:1977</w:t>
            </w:r>
          </w:p>
        </w:tc>
        <w:tc>
          <w:tcPr>
            <w:tcW w:w="6414" w:type="dxa"/>
            <w:shd w:val="clear" w:color="auto" w:fill="auto"/>
            <w:vAlign w:val="center"/>
          </w:tcPr>
          <w:p w:rsidR="002E513A" w:rsidRPr="00C23D3C" w:rsidRDefault="002E513A" w:rsidP="00C23D3C">
            <w:pPr>
              <w:tabs>
                <w:tab w:val="left" w:pos="630"/>
              </w:tabs>
              <w:spacing w:before="60" w:after="60"/>
              <w:ind w:right="-23"/>
              <w:jc w:val="both"/>
              <w:rPr>
                <w:rFonts w:ascii="Times New Roman" w:hAnsi="Times New Roman" w:cs="Times New Roman"/>
                <w:sz w:val="24"/>
                <w:szCs w:val="24"/>
              </w:rPr>
            </w:pPr>
            <w:r w:rsidRPr="00C23D3C">
              <w:rPr>
                <w:rFonts w:ascii="Times New Roman" w:hAnsi="Times New Roman" w:cs="Times New Roman"/>
                <w:sz w:val="24"/>
                <w:szCs w:val="24"/>
              </w:rPr>
              <w:t>Teren de fundare. Adâncimi maxime de îngheţ. Zonarea teritoriului Republicii Socialiste România</w:t>
            </w:r>
          </w:p>
        </w:tc>
      </w:tr>
    </w:tbl>
    <w:p w:rsidR="002E513A" w:rsidRPr="00C23D3C" w:rsidRDefault="002E513A" w:rsidP="00C23D3C">
      <w:pPr>
        <w:pStyle w:val="Default"/>
        <w:ind w:right="-23"/>
        <w:jc w:val="both"/>
        <w:rPr>
          <w:rFonts w:ascii="Times New Roman" w:hAnsi="Times New Roman" w:cs="Times New Roman"/>
        </w:rPr>
      </w:pPr>
    </w:p>
    <w:p w:rsidR="00211E3A" w:rsidRPr="00C23D3C" w:rsidRDefault="00211E3A" w:rsidP="00C23D3C">
      <w:pPr>
        <w:pStyle w:val="Default"/>
        <w:ind w:right="-23"/>
        <w:jc w:val="both"/>
        <w:rPr>
          <w:rFonts w:ascii="Times New Roman" w:hAnsi="Times New Roman" w:cs="Times New Roman"/>
        </w:rPr>
      </w:pPr>
    </w:p>
    <w:sectPr w:rsidR="00211E3A" w:rsidRPr="00C23D3C" w:rsidSect="00C23D3C">
      <w:pgSz w:w="12240" w:h="15840"/>
      <w:pgMar w:top="568" w:right="616" w:bottom="426"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3AEF"/>
    <w:multiLevelType w:val="hybridMultilevel"/>
    <w:tmpl w:val="132CCAB2"/>
    <w:lvl w:ilvl="0" w:tplc="FFFFFFFF">
      <w:start w:val="1"/>
      <w:numFmt w:val="decimal"/>
      <w:pStyle w:val="Numara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5BD03AD"/>
    <w:multiLevelType w:val="hybridMultilevel"/>
    <w:tmpl w:val="B09860A2"/>
    <w:lvl w:ilvl="0" w:tplc="E954D7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150C71"/>
    <w:multiLevelType w:val="hybridMultilevel"/>
    <w:tmpl w:val="B60EE0B6"/>
    <w:lvl w:ilvl="0" w:tplc="F454D31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grammar="clean"/>
  <w:defaultTabStop w:val="720"/>
  <w:hyphenationZone w:val="425"/>
  <w:characterSpacingControl w:val="doNotCompress"/>
  <w:compat/>
  <w:rsids>
    <w:rsidRoot w:val="002A7637"/>
    <w:rsid w:val="00097885"/>
    <w:rsid w:val="00137D4B"/>
    <w:rsid w:val="001B43B2"/>
    <w:rsid w:val="00211E3A"/>
    <w:rsid w:val="002A7637"/>
    <w:rsid w:val="002E513A"/>
    <w:rsid w:val="0040144B"/>
    <w:rsid w:val="005A0143"/>
    <w:rsid w:val="00660376"/>
    <w:rsid w:val="00733D7F"/>
    <w:rsid w:val="00897568"/>
    <w:rsid w:val="008E4375"/>
    <w:rsid w:val="00A041AE"/>
    <w:rsid w:val="00A83A6C"/>
    <w:rsid w:val="00B133A3"/>
    <w:rsid w:val="00B95AC1"/>
    <w:rsid w:val="00BD0276"/>
    <w:rsid w:val="00C23D3C"/>
    <w:rsid w:val="00C23F88"/>
    <w:rsid w:val="00C31D30"/>
    <w:rsid w:val="00C8076D"/>
    <w:rsid w:val="00D732E7"/>
    <w:rsid w:val="00E44DD0"/>
    <w:rsid w:val="00E4521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41AE"/>
    <w:pPr>
      <w:autoSpaceDE w:val="0"/>
      <w:autoSpaceDN w:val="0"/>
      <w:adjustRightInd w:val="0"/>
      <w:spacing w:after="0" w:line="240" w:lineRule="auto"/>
    </w:pPr>
    <w:rPr>
      <w:rFonts w:ascii="Calibri" w:hAnsi="Calibri" w:cs="Calibri"/>
      <w:color w:val="000000"/>
      <w:sz w:val="24"/>
      <w:szCs w:val="24"/>
    </w:rPr>
  </w:style>
  <w:style w:type="paragraph" w:customStyle="1" w:styleId="CaracterCaracter26CharCharCaracterCaracterCaracterCaracter">
    <w:name w:val="Caracter Caracter26 Char Char Caracter Caracter Caracter Caracter"/>
    <w:basedOn w:val="Normal"/>
    <w:rsid w:val="00A041AE"/>
    <w:pPr>
      <w:spacing w:after="0" w:line="240" w:lineRule="auto"/>
    </w:pPr>
    <w:rPr>
      <w:rFonts w:ascii="Times New Roman" w:eastAsia="Times New Roman" w:hAnsi="Times New Roman" w:cs="Times New Roman"/>
      <w:sz w:val="24"/>
      <w:szCs w:val="24"/>
      <w:lang w:val="pl-PL" w:eastAsia="pl-PL"/>
    </w:rPr>
  </w:style>
  <w:style w:type="character" w:customStyle="1" w:styleId="spar">
    <w:name w:val="s_par"/>
    <w:rsid w:val="00A041AE"/>
  </w:style>
  <w:style w:type="paragraph" w:styleId="Subtitle">
    <w:name w:val="Subtitle"/>
    <w:basedOn w:val="Normal"/>
    <w:next w:val="Normal"/>
    <w:link w:val="SubtitleChar"/>
    <w:qFormat/>
    <w:rsid w:val="00A041AE"/>
    <w:pPr>
      <w:spacing w:after="60" w:line="240" w:lineRule="auto"/>
      <w:outlineLvl w:val="1"/>
    </w:pPr>
    <w:rPr>
      <w:rFonts w:ascii="Times New Roman" w:eastAsia="Times New Roman" w:hAnsi="Times New Roman" w:cs="Times New Roman"/>
      <w:b/>
      <w:sz w:val="24"/>
      <w:szCs w:val="24"/>
      <w:lang w:val="ro-RO" w:eastAsia="ro-RO"/>
    </w:rPr>
  </w:style>
  <w:style w:type="character" w:customStyle="1" w:styleId="SubtitleChar">
    <w:name w:val="Subtitle Char"/>
    <w:basedOn w:val="DefaultParagraphFont"/>
    <w:link w:val="Subtitle"/>
    <w:rsid w:val="00A041AE"/>
    <w:rPr>
      <w:rFonts w:ascii="Times New Roman" w:eastAsia="Times New Roman" w:hAnsi="Times New Roman" w:cs="Times New Roman"/>
      <w:b/>
      <w:sz w:val="24"/>
      <w:szCs w:val="24"/>
      <w:lang w:val="ro-RO" w:eastAsia="ro-RO"/>
    </w:rPr>
  </w:style>
  <w:style w:type="character" w:customStyle="1" w:styleId="tpa1">
    <w:name w:val="tpa1"/>
    <w:rsid w:val="00E45213"/>
  </w:style>
  <w:style w:type="paragraph" w:styleId="ListParagraph">
    <w:name w:val="List Paragraph"/>
    <w:basedOn w:val="Normal"/>
    <w:uiPriority w:val="34"/>
    <w:qFormat/>
    <w:rsid w:val="00BD0276"/>
    <w:pPr>
      <w:ind w:left="720"/>
      <w:contextualSpacing/>
    </w:pPr>
  </w:style>
  <w:style w:type="paragraph" w:styleId="BodyText">
    <w:name w:val="Body Text"/>
    <w:basedOn w:val="Normal"/>
    <w:link w:val="BodyTextChar"/>
    <w:uiPriority w:val="99"/>
    <w:semiHidden/>
    <w:unhideWhenUsed/>
    <w:rsid w:val="002E513A"/>
    <w:pPr>
      <w:spacing w:after="120"/>
    </w:pPr>
  </w:style>
  <w:style w:type="character" w:customStyle="1" w:styleId="BodyTextChar">
    <w:name w:val="Body Text Char"/>
    <w:basedOn w:val="DefaultParagraphFont"/>
    <w:link w:val="BodyText"/>
    <w:uiPriority w:val="99"/>
    <w:semiHidden/>
    <w:rsid w:val="002E513A"/>
  </w:style>
  <w:style w:type="paragraph" w:customStyle="1" w:styleId="Numarat">
    <w:name w:val="Numarat"/>
    <w:basedOn w:val="Normal"/>
    <w:qFormat/>
    <w:rsid w:val="002E513A"/>
    <w:pPr>
      <w:numPr>
        <w:numId w:val="2"/>
      </w:numPr>
      <w:spacing w:after="120" w:line="240" w:lineRule="auto"/>
      <w:jc w:val="both"/>
    </w:pPr>
    <w:rPr>
      <w:rFonts w:ascii="Times New Roman" w:eastAsia="SimSun" w:hAnsi="Times New Roman" w:cs="Times New Roman"/>
      <w:sz w:val="24"/>
      <w:szCs w:val="24"/>
      <w:lang w:val="ro-RO" w:eastAsia="zh-CN"/>
    </w:rPr>
  </w:style>
  <w:style w:type="paragraph" w:customStyle="1" w:styleId="Paragraf">
    <w:name w:val="Paragraf"/>
    <w:basedOn w:val="Numarat"/>
    <w:qFormat/>
    <w:rsid w:val="002E513A"/>
    <w:pPr>
      <w:tabs>
        <w:tab w:val="clear" w:pos="720"/>
        <w:tab w:val="num" w:pos="0"/>
      </w:tabs>
      <w:ind w:left="0" w:firstLine="0"/>
    </w:pPr>
  </w:style>
  <w:style w:type="paragraph" w:styleId="NormalWeb">
    <w:name w:val="Normal (Web)"/>
    <w:basedOn w:val="Normal"/>
    <w:uiPriority w:val="99"/>
    <w:rsid w:val="00C23D3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C23D3C"/>
    <w:rPr>
      <w:color w:val="0563C1" w:themeColor="hyperlink"/>
      <w:u w:val="single"/>
    </w:rPr>
  </w:style>
  <w:style w:type="character" w:customStyle="1" w:styleId="text">
    <w:name w:val="text"/>
    <w:basedOn w:val="DefaultParagraphFont"/>
    <w:rsid w:val="00C23D3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atorineam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hyperlink" Target="http://magazin.asro.ro/produs/95263731/" TargetMode="External"/><Relationship Id="rId5" Type="http://schemas.openxmlformats.org/officeDocument/2006/relationships/image" Target="media/image1.png"/><Relationship Id="rId10" Type="http://schemas.openxmlformats.org/officeDocument/2006/relationships/hyperlink" Target="javascript:%20void(0);" TargetMode="External"/><Relationship Id="rId4" Type="http://schemas.openxmlformats.org/officeDocument/2006/relationships/webSettings" Target="webSettings.xml"/><Relationship Id="rId9" Type="http://schemas.openxmlformats.org/officeDocument/2006/relationships/hyperlink" Target="mailto:primariavinatorineam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2047</Words>
  <Characters>11876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13896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USER6</cp:lastModifiedBy>
  <cp:revision>4</cp:revision>
  <cp:lastPrinted>2024-03-29T07:41:00Z</cp:lastPrinted>
  <dcterms:created xsi:type="dcterms:W3CDTF">2024-03-29T07:36:00Z</dcterms:created>
  <dcterms:modified xsi:type="dcterms:W3CDTF">2024-03-29T07:41:00Z</dcterms:modified>
</cp:coreProperties>
</file>